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62A" w:rsidRPr="00634C87" w:rsidRDefault="00634C87" w:rsidP="004F362A">
      <w:pPr>
        <w:tabs>
          <w:tab w:val="left" w:pos="435"/>
        </w:tabs>
        <w:rPr>
          <w:b/>
          <w:sz w:val="36"/>
          <w:szCs w:val="36"/>
        </w:rPr>
      </w:pPr>
      <w:r w:rsidRPr="00634C87">
        <w:rPr>
          <w:b/>
          <w:noProof/>
          <w:sz w:val="36"/>
          <w:szCs w:val="36"/>
        </w:rPr>
        <mc:AlternateContent>
          <mc:Choice Requires="wps">
            <w:drawing>
              <wp:anchor distT="0" distB="0" distL="114300" distR="114300" simplePos="0" relativeHeight="251659264" behindDoc="0" locked="0" layoutInCell="1" allowOverlap="1" wp14:anchorId="4AFE2E22" wp14:editId="143CA45F">
                <wp:simplePos x="0" y="0"/>
                <wp:positionH relativeFrom="column">
                  <wp:posOffset>4772025</wp:posOffset>
                </wp:positionH>
                <wp:positionV relativeFrom="paragraph">
                  <wp:posOffset>281940</wp:posOffset>
                </wp:positionV>
                <wp:extent cx="1609725" cy="371475"/>
                <wp:effectExtent l="19050" t="1905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71475"/>
                        </a:xfrm>
                        <a:prstGeom prst="rect">
                          <a:avLst/>
                        </a:prstGeom>
                        <a:solidFill>
                          <a:srgbClr val="FFFFFF"/>
                        </a:solidFill>
                        <a:ln w="28575">
                          <a:solidFill>
                            <a:srgbClr val="92D050"/>
                          </a:solidFill>
                          <a:miter lim="800000"/>
                          <a:headEnd/>
                          <a:tailEnd/>
                        </a:ln>
                      </wps:spPr>
                      <wps:txbx>
                        <w:txbxContent>
                          <w:p w:rsidR="00634C87" w:rsidRPr="00DA3ECC" w:rsidRDefault="00C4252D" w:rsidP="00C4252D">
                            <w:pPr>
                              <w:shd w:val="clear" w:color="auto" w:fill="92D050"/>
                              <w:rPr>
                                <w:b/>
                                <w:sz w:val="32"/>
                                <w:szCs w:val="32"/>
                              </w:rPr>
                            </w:pPr>
                            <w:r>
                              <w:rPr>
                                <w:b/>
                                <w:sz w:val="32"/>
                                <w:szCs w:val="32"/>
                              </w:rPr>
                              <w:t>GATESHEAD</w:t>
                            </w:r>
                          </w:p>
                        </w:txbxContent>
                      </wps:txbx>
                      <wps:bodyPr rot="0" vert="horz" wrap="square" lIns="46800" tIns="45720" rIns="4680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75pt;margin-top:22.2pt;width:126.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" strokecolor="#92d050" strokeweight="2.25pt">
                <v:textbox inset="1.3mm,,1.3mm">
                  <w:txbxContent>
                    <w:p w:rsidR="00634C87" w:rsidRPr="00DA3ECC" w:rsidRDefault="00C4252D" w:rsidP="00C4252D">
                      <w:pPr>
                        <w:shd w:val="clear" w:color="auto" w:fill="92D050"/>
                        <w:rPr>
                          <w:b/>
                          <w:sz w:val="32"/>
                          <w:szCs w:val="32"/>
                        </w:rPr>
                      </w:pPr>
                      <w:r>
                        <w:rPr>
                          <w:b/>
                          <w:sz w:val="32"/>
                          <w:szCs w:val="32"/>
                        </w:rPr>
                        <w:t>GATESHEAD</w:t>
                      </w:r>
                    </w:p>
                  </w:txbxContent>
                </v:textbox>
              </v:shape>
            </w:pict>
          </mc:Fallback>
        </mc:AlternateContent>
      </w:r>
      <w:r w:rsidR="004F362A" w:rsidRPr="00634C87">
        <w:rPr>
          <w:b/>
          <w:sz w:val="36"/>
          <w:szCs w:val="36"/>
        </w:rPr>
        <w:tab/>
      </w:r>
      <w:r w:rsidRPr="00634C87">
        <w:rPr>
          <w:noProof/>
        </w:rPr>
        <w:drawing>
          <wp:inline distT="0" distB="0" distL="0" distR="0" wp14:anchorId="757A9811" wp14:editId="7B28AFEB">
            <wp:extent cx="1872547"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2547" cy="647700"/>
                    </a:xfrm>
                    <a:prstGeom prst="rect">
                      <a:avLst/>
                    </a:prstGeom>
                    <a:noFill/>
                  </pic:spPr>
                </pic:pic>
              </a:graphicData>
            </a:graphic>
          </wp:inline>
        </w:drawing>
      </w:r>
    </w:p>
    <w:p w:rsidR="004F362A" w:rsidRPr="00634C87" w:rsidRDefault="004F362A" w:rsidP="00FA3531">
      <w:pPr>
        <w:jc w:val="center"/>
        <w:rPr>
          <w:b/>
          <w:sz w:val="36"/>
          <w:szCs w:val="36"/>
        </w:rPr>
      </w:pPr>
    </w:p>
    <w:p w:rsidR="00634C87" w:rsidRDefault="00634C87" w:rsidP="00634C87">
      <w:pPr>
        <w:shd w:val="clear" w:color="auto" w:fill="FFFFFF"/>
        <w:spacing w:before="200" w:after="200" w:line="276" w:lineRule="auto"/>
        <w:ind w:left="272"/>
        <w:jc w:val="center"/>
        <w:outlineLvl w:val="1"/>
        <w:rPr>
          <w:rFonts w:cs="Arial"/>
          <w:b/>
          <w:sz w:val="32"/>
          <w:szCs w:val="32"/>
          <w:u w:val="single"/>
        </w:rPr>
      </w:pPr>
      <w:r w:rsidRPr="00634C87">
        <w:rPr>
          <w:rFonts w:cs="Arial"/>
          <w:b/>
          <w:sz w:val="32"/>
          <w:szCs w:val="32"/>
          <w:u w:val="single"/>
        </w:rPr>
        <w:t>Information for Parents and Carers</w:t>
      </w:r>
    </w:p>
    <w:p w:rsidR="00321A78" w:rsidRDefault="00A07A9E" w:rsidP="00321A78">
      <w:pPr>
        <w:shd w:val="clear" w:color="auto" w:fill="FFFFFF"/>
        <w:spacing w:before="200" w:after="200" w:line="276" w:lineRule="auto"/>
        <w:ind w:left="272"/>
        <w:jc w:val="center"/>
        <w:outlineLvl w:val="1"/>
        <w:rPr>
          <w:rFonts w:cs="Arial"/>
          <w:b/>
          <w:sz w:val="32"/>
          <w:szCs w:val="32"/>
          <w:u w:val="single"/>
        </w:rPr>
      </w:pPr>
      <w:r>
        <w:rPr>
          <w:noProof/>
        </w:rPr>
        <mc:AlternateContent>
          <mc:Choice Requires="wps">
            <w:drawing>
              <wp:anchor distT="0" distB="0" distL="114300" distR="114300" simplePos="0" relativeHeight="251661312" behindDoc="0" locked="0" layoutInCell="1" allowOverlap="1" wp14:anchorId="0B5F36BB" wp14:editId="5EC3627F">
                <wp:simplePos x="0" y="0"/>
                <wp:positionH relativeFrom="column">
                  <wp:posOffset>145415</wp:posOffset>
                </wp:positionH>
                <wp:positionV relativeFrom="paragraph">
                  <wp:posOffset>539115</wp:posOffset>
                </wp:positionV>
                <wp:extent cx="6315075" cy="6734175"/>
                <wp:effectExtent l="19050" t="19050" r="28575" b="28575"/>
                <wp:wrapSquare wrapText="bothSides"/>
                <wp:docPr id="1" name="Text Box 1"/>
                <wp:cNvGraphicFramePr/>
                <a:graphic xmlns:a="http://schemas.openxmlformats.org/drawingml/2006/main">
                  <a:graphicData uri="http://schemas.microsoft.com/office/word/2010/wordprocessingShape">
                    <wps:wsp>
                      <wps:cNvSpPr txBox="1"/>
                      <wps:spPr>
                        <a:xfrm>
                          <a:off x="0" y="0"/>
                          <a:ext cx="6315075" cy="6734175"/>
                        </a:xfrm>
                        <a:prstGeom prst="rect">
                          <a:avLst/>
                        </a:prstGeom>
                        <a:noFill/>
                        <a:ln w="38100">
                          <a:solidFill>
                            <a:srgbClr val="8DC63F"/>
                          </a:solidFill>
                        </a:ln>
                        <a:effectLst/>
                      </wps:spPr>
                      <wps:txbx>
                        <w:txbxContent>
                          <w:p w:rsidR="00634C87" w:rsidRDefault="00383EEF" w:rsidP="001100D8">
                            <w:pPr>
                              <w:spacing w:before="120" w:after="200" w:line="276" w:lineRule="auto"/>
                              <w:jc w:val="center"/>
                              <w:rPr>
                                <w:b/>
                                <w:sz w:val="28"/>
                                <w:szCs w:val="28"/>
                                <w:u w:val="single"/>
                              </w:rPr>
                            </w:pPr>
                            <w:r>
                              <w:rPr>
                                <w:b/>
                                <w:sz w:val="28"/>
                                <w:szCs w:val="28"/>
                                <w:u w:val="single"/>
                              </w:rPr>
                              <w:t>Health</w:t>
                            </w:r>
                          </w:p>
                          <w:p w:rsidR="00FE27F9" w:rsidRPr="00FE27F9" w:rsidRDefault="00383EEF" w:rsidP="001100D8">
                            <w:pPr>
                              <w:pStyle w:val="ListParagraph"/>
                              <w:numPr>
                                <w:ilvl w:val="0"/>
                                <w:numId w:val="2"/>
                              </w:numPr>
                              <w:spacing w:before="120" w:after="200" w:line="276" w:lineRule="auto"/>
                              <w:rPr>
                                <w:b/>
                                <w:sz w:val="28"/>
                                <w:szCs w:val="28"/>
                                <w:u w:val="single"/>
                              </w:rPr>
                            </w:pPr>
                            <w:r>
                              <w:rPr>
                                <w:b/>
                                <w:sz w:val="28"/>
                                <w:szCs w:val="28"/>
                                <w:u w:val="single"/>
                              </w:rPr>
                              <w:t>Paediatrician</w:t>
                            </w:r>
                          </w:p>
                          <w:p w:rsidR="00383EEF" w:rsidRDefault="00383EEF" w:rsidP="00383EEF">
                            <w:pPr>
                              <w:pStyle w:val="ListParagraph"/>
                              <w:spacing w:before="120" w:after="200" w:line="276" w:lineRule="auto"/>
                              <w:rPr>
                                <w:sz w:val="20"/>
                                <w:szCs w:val="20"/>
                              </w:rPr>
                            </w:pPr>
                            <w:r>
                              <w:rPr>
                                <w:sz w:val="20"/>
                                <w:szCs w:val="20"/>
                              </w:rPr>
                              <w:t>A</w:t>
                            </w:r>
                            <w:r w:rsidRPr="00383EEF">
                              <w:rPr>
                                <w:sz w:val="20"/>
                                <w:szCs w:val="20"/>
                              </w:rPr>
                              <w:t>re doctors who manage the health of your child, including physical, behaviour, and mental health issues. They're trained to diagnose and treat childhood illnesses, from minor health problems to serious diseases</w:t>
                            </w:r>
                          </w:p>
                          <w:p w:rsidR="00383EEF" w:rsidRPr="00383EEF" w:rsidRDefault="00383EEF" w:rsidP="00383EEF">
                            <w:pPr>
                              <w:pStyle w:val="ListParagraph"/>
                              <w:spacing w:before="120" w:after="200" w:line="276" w:lineRule="auto"/>
                              <w:rPr>
                                <w:sz w:val="20"/>
                                <w:szCs w:val="20"/>
                              </w:rPr>
                            </w:pPr>
                          </w:p>
                          <w:p w:rsidR="00383EEF" w:rsidRPr="00932513" w:rsidRDefault="00383EEF" w:rsidP="00383EEF">
                            <w:pPr>
                              <w:pStyle w:val="ListParagraph"/>
                              <w:numPr>
                                <w:ilvl w:val="0"/>
                                <w:numId w:val="2"/>
                              </w:numPr>
                              <w:spacing w:before="120" w:after="200" w:line="276" w:lineRule="auto"/>
                              <w:rPr>
                                <w:b/>
                                <w:sz w:val="28"/>
                                <w:szCs w:val="28"/>
                                <w:u w:val="single"/>
                              </w:rPr>
                            </w:pPr>
                            <w:r w:rsidRPr="00932513">
                              <w:rPr>
                                <w:b/>
                                <w:sz w:val="28"/>
                                <w:szCs w:val="28"/>
                                <w:u w:val="single"/>
                              </w:rPr>
                              <w:t>Speech and</w:t>
                            </w:r>
                            <w:r w:rsidR="00932513" w:rsidRPr="00932513">
                              <w:rPr>
                                <w:b/>
                                <w:sz w:val="28"/>
                                <w:szCs w:val="28"/>
                                <w:u w:val="single"/>
                              </w:rPr>
                              <w:t xml:space="preserve"> language</w:t>
                            </w:r>
                            <w:r w:rsidRPr="00932513">
                              <w:rPr>
                                <w:b/>
                                <w:sz w:val="28"/>
                                <w:szCs w:val="28"/>
                                <w:u w:val="single"/>
                              </w:rPr>
                              <w:t xml:space="preserve"> therapy services</w:t>
                            </w:r>
                            <w:r w:rsidR="00932513" w:rsidRPr="00932513">
                              <w:rPr>
                                <w:b/>
                                <w:sz w:val="28"/>
                                <w:szCs w:val="28"/>
                                <w:u w:val="single"/>
                              </w:rPr>
                              <w:t xml:space="preserve"> (SALT)</w:t>
                            </w:r>
                          </w:p>
                          <w:p w:rsidR="001100D8" w:rsidRDefault="00383EEF" w:rsidP="001100D8">
                            <w:pPr>
                              <w:pStyle w:val="ListParagraph"/>
                              <w:spacing w:before="120" w:after="200" w:line="276" w:lineRule="auto"/>
                              <w:rPr>
                                <w:sz w:val="20"/>
                                <w:szCs w:val="20"/>
                              </w:rPr>
                            </w:pPr>
                            <w:r w:rsidRPr="00383EEF">
                              <w:rPr>
                                <w:sz w:val="20"/>
                                <w:szCs w:val="20"/>
                              </w:rPr>
                              <w:t>SLTs help people of all ages with speech, language and communication problems. They can also help people with eating, drinking and swallowing difficulties</w:t>
                            </w:r>
                          </w:p>
                          <w:p w:rsidR="000A0F96" w:rsidRPr="00932513" w:rsidRDefault="000A0F96" w:rsidP="000A0F96">
                            <w:pPr>
                              <w:pStyle w:val="ListParagraph"/>
                              <w:spacing w:before="120" w:after="200" w:line="276" w:lineRule="auto"/>
                              <w:rPr>
                                <w:b/>
                                <w:sz w:val="28"/>
                                <w:szCs w:val="28"/>
                                <w:u w:val="single"/>
                              </w:rPr>
                            </w:pPr>
                          </w:p>
                          <w:p w:rsidR="001100D8" w:rsidRPr="00932513" w:rsidRDefault="00383EEF" w:rsidP="000A0F96">
                            <w:pPr>
                              <w:pStyle w:val="ListParagraph"/>
                              <w:numPr>
                                <w:ilvl w:val="0"/>
                                <w:numId w:val="2"/>
                              </w:numPr>
                              <w:spacing w:before="120" w:after="200" w:line="276" w:lineRule="auto"/>
                              <w:rPr>
                                <w:sz w:val="28"/>
                                <w:szCs w:val="28"/>
                                <w:u w:val="single"/>
                              </w:rPr>
                            </w:pPr>
                            <w:r w:rsidRPr="00932513">
                              <w:rPr>
                                <w:b/>
                                <w:sz w:val="28"/>
                                <w:szCs w:val="28"/>
                                <w:u w:val="single"/>
                              </w:rPr>
                              <w:t>Physiotherapy</w:t>
                            </w:r>
                            <w:r w:rsidR="00932513">
                              <w:rPr>
                                <w:b/>
                                <w:sz w:val="28"/>
                                <w:szCs w:val="28"/>
                                <w:u w:val="single"/>
                              </w:rPr>
                              <w:t xml:space="preserve"> (</w:t>
                            </w:r>
                            <w:proofErr w:type="spellStart"/>
                            <w:r w:rsidR="00932513">
                              <w:rPr>
                                <w:b/>
                                <w:sz w:val="28"/>
                                <w:szCs w:val="28"/>
                                <w:u w:val="single"/>
                              </w:rPr>
                              <w:t>Physio</w:t>
                            </w:r>
                            <w:proofErr w:type="spellEnd"/>
                            <w:r w:rsidR="00932513">
                              <w:rPr>
                                <w:b/>
                                <w:sz w:val="28"/>
                                <w:szCs w:val="28"/>
                                <w:u w:val="single"/>
                              </w:rPr>
                              <w:t>)</w:t>
                            </w:r>
                          </w:p>
                          <w:p w:rsidR="00A07A9E" w:rsidRPr="00A07A9E" w:rsidRDefault="00A07A9E" w:rsidP="00A07A9E">
                            <w:pPr>
                              <w:pStyle w:val="ListParagraph"/>
                              <w:spacing w:before="120" w:after="200" w:line="276" w:lineRule="auto"/>
                              <w:rPr>
                                <w:sz w:val="20"/>
                                <w:szCs w:val="20"/>
                              </w:rPr>
                            </w:pPr>
                            <w:r>
                              <w:rPr>
                                <w:sz w:val="20"/>
                                <w:szCs w:val="20"/>
                              </w:rPr>
                              <w:t>P</w:t>
                            </w:r>
                            <w:r w:rsidRPr="00A07A9E">
                              <w:rPr>
                                <w:sz w:val="20"/>
                                <w:szCs w:val="20"/>
                              </w:rPr>
                              <w:t>hysiotherapy focuses on enabling and supp</w:t>
                            </w:r>
                            <w:r w:rsidR="00C93A91">
                              <w:rPr>
                                <w:sz w:val="20"/>
                                <w:szCs w:val="20"/>
                              </w:rPr>
                              <w:t xml:space="preserve">orting children to reach their </w:t>
                            </w:r>
                            <w:r w:rsidRPr="00A07A9E">
                              <w:rPr>
                                <w:sz w:val="20"/>
                                <w:szCs w:val="20"/>
                              </w:rPr>
                              <w:t xml:space="preserve">full physical potential, and maintain posture. This may be through exercise programmes (strengthening, balance, stability, stretching), through equipment (standing frames, walkers, orthotics) or through activity advice (community based or specialist therapy lead). All of this aims to minimise pain and discomfort and </w:t>
                            </w:r>
                            <w:r>
                              <w:rPr>
                                <w:sz w:val="20"/>
                                <w:szCs w:val="20"/>
                              </w:rPr>
                              <w:t>enrich daily life and activity.</w:t>
                            </w:r>
                          </w:p>
                          <w:p w:rsidR="00932513" w:rsidRPr="00932513" w:rsidRDefault="00A07A9E" w:rsidP="00A07A9E">
                            <w:pPr>
                              <w:pStyle w:val="ListParagraph"/>
                              <w:spacing w:before="120" w:after="200" w:line="276" w:lineRule="auto"/>
                              <w:rPr>
                                <w:sz w:val="28"/>
                                <w:szCs w:val="28"/>
                                <w:u w:val="single"/>
                              </w:rPr>
                            </w:pPr>
                            <w:r w:rsidRPr="00A07A9E">
                              <w:rPr>
                                <w:sz w:val="28"/>
                                <w:szCs w:val="28"/>
                                <w:u w:val="single"/>
                              </w:rPr>
                              <w:t xml:space="preserve"> </w:t>
                            </w:r>
                          </w:p>
                          <w:p w:rsidR="000A0F96" w:rsidRPr="000A0F96" w:rsidRDefault="000A0F96" w:rsidP="000A0F96">
                            <w:pPr>
                              <w:pStyle w:val="ListParagraph"/>
                              <w:spacing w:before="120" w:after="200" w:line="276" w:lineRule="auto"/>
                              <w:rPr>
                                <w:b/>
                                <w:sz w:val="20"/>
                                <w:szCs w:val="20"/>
                                <w:u w:val="single"/>
                              </w:rPr>
                            </w:pPr>
                          </w:p>
                          <w:p w:rsidR="000A0F96" w:rsidRPr="00344CB2" w:rsidRDefault="00932513" w:rsidP="00A07A9E">
                            <w:pPr>
                              <w:pStyle w:val="ListParagraph"/>
                              <w:numPr>
                                <w:ilvl w:val="0"/>
                                <w:numId w:val="2"/>
                              </w:numPr>
                              <w:spacing w:before="120" w:after="200" w:line="276" w:lineRule="auto"/>
                              <w:rPr>
                                <w:b/>
                                <w:sz w:val="20"/>
                                <w:szCs w:val="20"/>
                                <w:u w:val="single"/>
                              </w:rPr>
                            </w:pPr>
                            <w:r>
                              <w:rPr>
                                <w:b/>
                                <w:sz w:val="28"/>
                                <w:szCs w:val="28"/>
                                <w:u w:val="single"/>
                              </w:rPr>
                              <w:t xml:space="preserve">Occupational Therapy (OT) </w:t>
                            </w:r>
                          </w:p>
                          <w:p w:rsidR="00344CB2" w:rsidRDefault="00344CB2" w:rsidP="00344CB2">
                            <w:pPr>
                              <w:pStyle w:val="ListParagraph"/>
                              <w:spacing w:before="120" w:after="200" w:line="276" w:lineRule="auto"/>
                              <w:rPr>
                                <w:sz w:val="20"/>
                                <w:szCs w:val="20"/>
                              </w:rPr>
                            </w:pPr>
                            <w:r w:rsidRPr="00344CB2">
                              <w:rPr>
                                <w:sz w:val="20"/>
                                <w:szCs w:val="20"/>
                              </w:rPr>
                              <w:t xml:space="preserve">Occupational Therapists treat and provide strategies for people of various ages and with various conditions/difficulties to enable them to be as independent as possible with daily tasks. This may include getting dressed, feeding </w:t>
                            </w:r>
                            <w:proofErr w:type="gramStart"/>
                            <w:r w:rsidRPr="00344CB2">
                              <w:rPr>
                                <w:sz w:val="20"/>
                                <w:szCs w:val="20"/>
                              </w:rPr>
                              <w:t>themselves</w:t>
                            </w:r>
                            <w:proofErr w:type="gramEnd"/>
                            <w:r w:rsidRPr="00344CB2">
                              <w:rPr>
                                <w:sz w:val="20"/>
                                <w:szCs w:val="20"/>
                              </w:rPr>
                              <w:t xml:space="preserve">, accessing the bath and toilet. Children's OT will also assess and treat skills required at school or </w:t>
                            </w:r>
                            <w:r w:rsidR="005032F4" w:rsidRPr="00344CB2">
                              <w:rPr>
                                <w:sz w:val="20"/>
                                <w:szCs w:val="20"/>
                              </w:rPr>
                              <w:t>nursery,</w:t>
                            </w:r>
                            <w:r w:rsidRPr="00344CB2">
                              <w:rPr>
                                <w:sz w:val="20"/>
                                <w:szCs w:val="20"/>
                              </w:rPr>
                              <w:t xml:space="preserve"> like handwriting, PE activities and age appropriate leisure activities</w:t>
                            </w:r>
                          </w:p>
                          <w:p w:rsidR="0066188D" w:rsidRDefault="0066188D" w:rsidP="0066188D">
                            <w:pPr>
                              <w:spacing w:before="120" w:after="200" w:line="276" w:lineRule="auto"/>
                              <w:rPr>
                                <w:b/>
                                <w:sz w:val="28"/>
                                <w:szCs w:val="28"/>
                                <w:u w:val="single"/>
                              </w:rPr>
                            </w:pPr>
                          </w:p>
                          <w:p w:rsidR="000160B0" w:rsidRPr="0066188D" w:rsidRDefault="000160B0" w:rsidP="0066188D">
                            <w:pPr>
                              <w:pStyle w:val="ListParagraph"/>
                              <w:numPr>
                                <w:ilvl w:val="0"/>
                                <w:numId w:val="2"/>
                              </w:numPr>
                              <w:spacing w:before="120" w:after="200" w:line="276" w:lineRule="auto"/>
                              <w:rPr>
                                <w:sz w:val="20"/>
                                <w:szCs w:val="20"/>
                              </w:rPr>
                            </w:pPr>
                            <w:r w:rsidRPr="0066188D">
                              <w:rPr>
                                <w:b/>
                                <w:sz w:val="28"/>
                                <w:szCs w:val="28"/>
                                <w:u w:val="single"/>
                              </w:rPr>
                              <w:t>Ophthalmology</w:t>
                            </w:r>
                          </w:p>
                          <w:p w:rsidR="000160B0" w:rsidRPr="000160B0" w:rsidRDefault="0066188D" w:rsidP="000160B0">
                            <w:pPr>
                              <w:pStyle w:val="ListParagraph"/>
                              <w:spacing w:before="120" w:after="200" w:line="276" w:lineRule="auto"/>
                              <w:rPr>
                                <w:sz w:val="20"/>
                                <w:szCs w:val="20"/>
                              </w:rPr>
                            </w:pPr>
                            <w:r w:rsidRPr="0066188D">
                              <w:rPr>
                                <w:sz w:val="20"/>
                                <w:szCs w:val="20"/>
                              </w:rPr>
                              <w:t>Ophthalmologists are medically trained doctors who care for patients who have eye conditions. They manage those with acute and long term eye disease and treat patients of all ages</w:t>
                            </w:r>
                          </w:p>
                          <w:p w:rsidR="000160B0" w:rsidRDefault="000160B0" w:rsidP="000160B0">
                            <w:pPr>
                              <w:pStyle w:val="ListParagraph"/>
                              <w:spacing w:before="120" w:after="200" w:line="276" w:lineRule="auto"/>
                              <w:rPr>
                                <w:sz w:val="20"/>
                                <w:szCs w:val="20"/>
                              </w:rPr>
                            </w:pPr>
                          </w:p>
                          <w:p w:rsidR="0066188D" w:rsidRPr="0066188D" w:rsidRDefault="0066188D" w:rsidP="0066188D">
                            <w:pPr>
                              <w:spacing w:before="120" w:after="200" w:line="276" w:lineRule="auto"/>
                              <w:rPr>
                                <w:sz w:val="28"/>
                                <w:szCs w:val="28"/>
                              </w:rPr>
                            </w:pPr>
                          </w:p>
                          <w:p w:rsidR="00932513" w:rsidRDefault="00932513" w:rsidP="00932513">
                            <w:pPr>
                              <w:spacing w:before="120" w:after="200" w:line="276" w:lineRule="auto"/>
                              <w:rPr>
                                <w:b/>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11.45pt;margin-top:42.45pt;width:497.25pt;height:53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" filled="f" strokecolor="#8dc63f" strokeweight="3pt">
                <v:textbox>
                  <w:txbxContent>
                    <w:p w:rsidR="00634C87" w:rsidRDefault="00383EEF" w:rsidP="001100D8">
                      <w:pPr>
                        <w:spacing w:before="120" w:after="200" w:line="276" w:lineRule="auto"/>
                        <w:jc w:val="center"/>
                        <w:rPr>
                          <w:b/>
                          <w:sz w:val="28"/>
                          <w:szCs w:val="28"/>
                          <w:u w:val="single"/>
                        </w:rPr>
                      </w:pPr>
                      <w:r>
                        <w:rPr>
                          <w:b/>
                          <w:sz w:val="28"/>
                          <w:szCs w:val="28"/>
                          <w:u w:val="single"/>
                        </w:rPr>
                        <w:t>Health</w:t>
                      </w:r>
                    </w:p>
                    <w:p w:rsidR="00FE27F9" w:rsidRPr="00FE27F9" w:rsidRDefault="00383EEF" w:rsidP="001100D8">
                      <w:pPr>
                        <w:pStyle w:val="ListParagraph"/>
                        <w:numPr>
                          <w:ilvl w:val="0"/>
                          <w:numId w:val="2"/>
                        </w:numPr>
                        <w:spacing w:before="120" w:after="200" w:line="276" w:lineRule="auto"/>
                        <w:rPr>
                          <w:b/>
                          <w:sz w:val="28"/>
                          <w:szCs w:val="28"/>
                          <w:u w:val="single"/>
                        </w:rPr>
                      </w:pPr>
                      <w:r>
                        <w:rPr>
                          <w:b/>
                          <w:sz w:val="28"/>
                          <w:szCs w:val="28"/>
                          <w:u w:val="single"/>
                        </w:rPr>
                        <w:t>Paediatrician</w:t>
                      </w:r>
                    </w:p>
                    <w:p w:rsidR="00383EEF" w:rsidRDefault="00383EEF" w:rsidP="00383EEF">
                      <w:pPr>
                        <w:pStyle w:val="ListParagraph"/>
                        <w:spacing w:before="120" w:after="200" w:line="276" w:lineRule="auto"/>
                        <w:rPr>
                          <w:sz w:val="20"/>
                          <w:szCs w:val="20"/>
                        </w:rPr>
                      </w:pPr>
                      <w:r>
                        <w:rPr>
                          <w:sz w:val="20"/>
                          <w:szCs w:val="20"/>
                        </w:rPr>
                        <w:t>A</w:t>
                      </w:r>
                      <w:r w:rsidRPr="00383EEF">
                        <w:rPr>
                          <w:sz w:val="20"/>
                          <w:szCs w:val="20"/>
                        </w:rPr>
                        <w:t>re doctors who manage the health of your child, including physical, behaviour, and mental health issues. They're trained to diagnose and treat childhood illnesses, from minor health problems to serious diseases</w:t>
                      </w:r>
                    </w:p>
                    <w:p w:rsidR="00383EEF" w:rsidRPr="00383EEF" w:rsidRDefault="00383EEF" w:rsidP="00383EEF">
                      <w:pPr>
                        <w:pStyle w:val="ListParagraph"/>
                        <w:spacing w:before="120" w:after="200" w:line="276" w:lineRule="auto"/>
                        <w:rPr>
                          <w:sz w:val="20"/>
                          <w:szCs w:val="20"/>
                        </w:rPr>
                      </w:pPr>
                    </w:p>
                    <w:p w:rsidR="00383EEF" w:rsidRPr="00932513" w:rsidRDefault="00383EEF" w:rsidP="00383EEF">
                      <w:pPr>
                        <w:pStyle w:val="ListParagraph"/>
                        <w:numPr>
                          <w:ilvl w:val="0"/>
                          <w:numId w:val="2"/>
                        </w:numPr>
                        <w:spacing w:before="120" w:after="200" w:line="276" w:lineRule="auto"/>
                        <w:rPr>
                          <w:b/>
                          <w:sz w:val="28"/>
                          <w:szCs w:val="28"/>
                          <w:u w:val="single"/>
                        </w:rPr>
                      </w:pPr>
                      <w:r w:rsidRPr="00932513">
                        <w:rPr>
                          <w:b/>
                          <w:sz w:val="28"/>
                          <w:szCs w:val="28"/>
                          <w:u w:val="single"/>
                        </w:rPr>
                        <w:t>Speech and</w:t>
                      </w:r>
                      <w:r w:rsidR="00932513" w:rsidRPr="00932513">
                        <w:rPr>
                          <w:b/>
                          <w:sz w:val="28"/>
                          <w:szCs w:val="28"/>
                          <w:u w:val="single"/>
                        </w:rPr>
                        <w:t xml:space="preserve"> language</w:t>
                      </w:r>
                      <w:r w:rsidRPr="00932513">
                        <w:rPr>
                          <w:b/>
                          <w:sz w:val="28"/>
                          <w:szCs w:val="28"/>
                          <w:u w:val="single"/>
                        </w:rPr>
                        <w:t xml:space="preserve"> therapy services</w:t>
                      </w:r>
                      <w:r w:rsidR="00932513" w:rsidRPr="00932513">
                        <w:rPr>
                          <w:b/>
                          <w:sz w:val="28"/>
                          <w:szCs w:val="28"/>
                          <w:u w:val="single"/>
                        </w:rPr>
                        <w:t xml:space="preserve"> (SALT)</w:t>
                      </w:r>
                    </w:p>
                    <w:p w:rsidR="001100D8" w:rsidRDefault="00383EEF" w:rsidP="001100D8">
                      <w:pPr>
                        <w:pStyle w:val="ListParagraph"/>
                        <w:spacing w:before="120" w:after="200" w:line="276" w:lineRule="auto"/>
                        <w:rPr>
                          <w:sz w:val="20"/>
                          <w:szCs w:val="20"/>
                        </w:rPr>
                      </w:pPr>
                      <w:r w:rsidRPr="00383EEF">
                        <w:rPr>
                          <w:sz w:val="20"/>
                          <w:szCs w:val="20"/>
                        </w:rPr>
                        <w:t>SLTs help people of all ages with speech, language and communication problems. They can also help people with eating, drinking and swallowing difficulties</w:t>
                      </w:r>
                    </w:p>
                    <w:p w:rsidR="000A0F96" w:rsidRPr="00932513" w:rsidRDefault="000A0F96" w:rsidP="000A0F96">
                      <w:pPr>
                        <w:pStyle w:val="ListParagraph"/>
                        <w:spacing w:before="120" w:after="200" w:line="276" w:lineRule="auto"/>
                        <w:rPr>
                          <w:b/>
                          <w:sz w:val="28"/>
                          <w:szCs w:val="28"/>
                          <w:u w:val="single"/>
                        </w:rPr>
                      </w:pPr>
                    </w:p>
                    <w:p w:rsidR="001100D8" w:rsidRPr="00932513" w:rsidRDefault="00383EEF" w:rsidP="000A0F96">
                      <w:pPr>
                        <w:pStyle w:val="ListParagraph"/>
                        <w:numPr>
                          <w:ilvl w:val="0"/>
                          <w:numId w:val="2"/>
                        </w:numPr>
                        <w:spacing w:before="120" w:after="200" w:line="276" w:lineRule="auto"/>
                        <w:rPr>
                          <w:sz w:val="28"/>
                          <w:szCs w:val="28"/>
                          <w:u w:val="single"/>
                        </w:rPr>
                      </w:pPr>
                      <w:r w:rsidRPr="00932513">
                        <w:rPr>
                          <w:b/>
                          <w:sz w:val="28"/>
                          <w:szCs w:val="28"/>
                          <w:u w:val="single"/>
                        </w:rPr>
                        <w:t>Physiotherapy</w:t>
                      </w:r>
                      <w:r w:rsidR="00932513">
                        <w:rPr>
                          <w:b/>
                          <w:sz w:val="28"/>
                          <w:szCs w:val="28"/>
                          <w:u w:val="single"/>
                        </w:rPr>
                        <w:t xml:space="preserve"> (Physio)</w:t>
                      </w:r>
                    </w:p>
                    <w:p w:rsidR="00A07A9E" w:rsidRPr="00A07A9E" w:rsidRDefault="00A07A9E" w:rsidP="00A07A9E">
                      <w:pPr>
                        <w:pStyle w:val="ListParagraph"/>
                        <w:spacing w:before="120" w:after="200" w:line="276" w:lineRule="auto"/>
                        <w:rPr>
                          <w:sz w:val="20"/>
                          <w:szCs w:val="20"/>
                        </w:rPr>
                      </w:pPr>
                      <w:r>
                        <w:rPr>
                          <w:sz w:val="20"/>
                          <w:szCs w:val="20"/>
                        </w:rPr>
                        <w:t>P</w:t>
                      </w:r>
                      <w:r w:rsidRPr="00A07A9E">
                        <w:rPr>
                          <w:sz w:val="20"/>
                          <w:szCs w:val="20"/>
                        </w:rPr>
                        <w:t>hysiotherapy focuses on enabling and supp</w:t>
                      </w:r>
                      <w:r w:rsidR="00C93A91">
                        <w:rPr>
                          <w:sz w:val="20"/>
                          <w:szCs w:val="20"/>
                        </w:rPr>
                        <w:t xml:space="preserve">orting children to reach their </w:t>
                      </w:r>
                      <w:r w:rsidRPr="00A07A9E">
                        <w:rPr>
                          <w:sz w:val="20"/>
                          <w:szCs w:val="20"/>
                        </w:rPr>
                        <w:t xml:space="preserve">full physical potential, and maintain posture. This may be through exercise programmes (strengthening, balance, stability, stretching), through equipment (standing frames, walkers, orthotics) or through activity advice (community based or specialist therapy lead). All of this aims to minimise pain and discomfort and </w:t>
                      </w:r>
                      <w:r>
                        <w:rPr>
                          <w:sz w:val="20"/>
                          <w:szCs w:val="20"/>
                        </w:rPr>
                        <w:t>enrich daily life and activity.</w:t>
                      </w:r>
                    </w:p>
                    <w:p w:rsidR="00932513" w:rsidRPr="00932513" w:rsidRDefault="00A07A9E" w:rsidP="00A07A9E">
                      <w:pPr>
                        <w:pStyle w:val="ListParagraph"/>
                        <w:spacing w:before="120" w:after="200" w:line="276" w:lineRule="auto"/>
                        <w:rPr>
                          <w:sz w:val="28"/>
                          <w:szCs w:val="28"/>
                          <w:u w:val="single"/>
                        </w:rPr>
                      </w:pPr>
                      <w:r w:rsidRPr="00A07A9E">
                        <w:rPr>
                          <w:sz w:val="28"/>
                          <w:szCs w:val="28"/>
                          <w:u w:val="single"/>
                        </w:rPr>
                        <w:t xml:space="preserve"> </w:t>
                      </w:r>
                    </w:p>
                    <w:p w:rsidR="000A0F96" w:rsidRPr="000A0F96" w:rsidRDefault="000A0F96" w:rsidP="000A0F96">
                      <w:pPr>
                        <w:pStyle w:val="ListParagraph"/>
                        <w:spacing w:before="120" w:after="200" w:line="276" w:lineRule="auto"/>
                        <w:rPr>
                          <w:b/>
                          <w:sz w:val="20"/>
                          <w:szCs w:val="20"/>
                          <w:u w:val="single"/>
                        </w:rPr>
                      </w:pPr>
                    </w:p>
                    <w:p w:rsidR="000A0F96" w:rsidRPr="00344CB2" w:rsidRDefault="00932513" w:rsidP="00A07A9E">
                      <w:pPr>
                        <w:pStyle w:val="ListParagraph"/>
                        <w:numPr>
                          <w:ilvl w:val="0"/>
                          <w:numId w:val="2"/>
                        </w:numPr>
                        <w:spacing w:before="120" w:after="200" w:line="276" w:lineRule="auto"/>
                        <w:rPr>
                          <w:b/>
                          <w:sz w:val="20"/>
                          <w:szCs w:val="20"/>
                          <w:u w:val="single"/>
                        </w:rPr>
                      </w:pPr>
                      <w:r>
                        <w:rPr>
                          <w:b/>
                          <w:sz w:val="28"/>
                          <w:szCs w:val="28"/>
                          <w:u w:val="single"/>
                        </w:rPr>
                        <w:t xml:space="preserve">Occupational Therapy (OT) </w:t>
                      </w:r>
                    </w:p>
                    <w:p w:rsidR="00344CB2" w:rsidRDefault="00344CB2" w:rsidP="00344CB2">
                      <w:pPr>
                        <w:pStyle w:val="ListParagraph"/>
                        <w:spacing w:before="120" w:after="200" w:line="276" w:lineRule="auto"/>
                        <w:rPr>
                          <w:sz w:val="20"/>
                          <w:szCs w:val="20"/>
                        </w:rPr>
                      </w:pPr>
                      <w:r w:rsidRPr="00344CB2">
                        <w:rPr>
                          <w:sz w:val="20"/>
                          <w:szCs w:val="20"/>
                        </w:rPr>
                        <w:t xml:space="preserve">Occupational Therapists treat and provide strategies for people of various ages and with various conditions/difficulties to enable them to be as independent as possible with daily tasks. This may include getting dressed, feeding </w:t>
                      </w:r>
                      <w:proofErr w:type="gramStart"/>
                      <w:r w:rsidRPr="00344CB2">
                        <w:rPr>
                          <w:sz w:val="20"/>
                          <w:szCs w:val="20"/>
                        </w:rPr>
                        <w:t>themselves</w:t>
                      </w:r>
                      <w:proofErr w:type="gramEnd"/>
                      <w:r w:rsidRPr="00344CB2">
                        <w:rPr>
                          <w:sz w:val="20"/>
                          <w:szCs w:val="20"/>
                        </w:rPr>
                        <w:t xml:space="preserve">, accessing the bath and toilet. Children's OT will also assess and treat skills required at school or </w:t>
                      </w:r>
                      <w:r w:rsidR="005032F4" w:rsidRPr="00344CB2">
                        <w:rPr>
                          <w:sz w:val="20"/>
                          <w:szCs w:val="20"/>
                        </w:rPr>
                        <w:t>nursery,</w:t>
                      </w:r>
                      <w:r w:rsidRPr="00344CB2">
                        <w:rPr>
                          <w:sz w:val="20"/>
                          <w:szCs w:val="20"/>
                        </w:rPr>
                        <w:t xml:space="preserve"> like handwriting, PE activities and age appropriate leisure activities</w:t>
                      </w:r>
                    </w:p>
                    <w:p w:rsidR="0066188D" w:rsidRDefault="0066188D" w:rsidP="0066188D">
                      <w:pPr>
                        <w:spacing w:before="120" w:after="200" w:line="276" w:lineRule="auto"/>
                        <w:rPr>
                          <w:b/>
                          <w:sz w:val="28"/>
                          <w:szCs w:val="28"/>
                          <w:u w:val="single"/>
                        </w:rPr>
                      </w:pPr>
                    </w:p>
                    <w:p w:rsidR="000160B0" w:rsidRPr="0066188D" w:rsidRDefault="000160B0" w:rsidP="0066188D">
                      <w:pPr>
                        <w:pStyle w:val="ListParagraph"/>
                        <w:numPr>
                          <w:ilvl w:val="0"/>
                          <w:numId w:val="2"/>
                        </w:numPr>
                        <w:spacing w:before="120" w:after="200" w:line="276" w:lineRule="auto"/>
                        <w:rPr>
                          <w:sz w:val="20"/>
                          <w:szCs w:val="20"/>
                        </w:rPr>
                      </w:pPr>
                      <w:r w:rsidRPr="0066188D">
                        <w:rPr>
                          <w:b/>
                          <w:sz w:val="28"/>
                          <w:szCs w:val="28"/>
                          <w:u w:val="single"/>
                        </w:rPr>
                        <w:t>Ophthalmology</w:t>
                      </w:r>
                    </w:p>
                    <w:p w:rsidR="000160B0" w:rsidRPr="000160B0" w:rsidRDefault="0066188D" w:rsidP="000160B0">
                      <w:pPr>
                        <w:pStyle w:val="ListParagraph"/>
                        <w:spacing w:before="120" w:after="200" w:line="276" w:lineRule="auto"/>
                        <w:rPr>
                          <w:sz w:val="20"/>
                          <w:szCs w:val="20"/>
                        </w:rPr>
                      </w:pPr>
                      <w:r w:rsidRPr="0066188D">
                        <w:rPr>
                          <w:sz w:val="20"/>
                          <w:szCs w:val="20"/>
                        </w:rPr>
                        <w:t>Ophthalmologists are medically trained doctors who care for patients who have eye conditions. They manage those with acute and long term eye disease and treat patients of all ages</w:t>
                      </w:r>
                    </w:p>
                    <w:p w:rsidR="000160B0" w:rsidRDefault="000160B0" w:rsidP="000160B0">
                      <w:pPr>
                        <w:pStyle w:val="ListParagraph"/>
                        <w:spacing w:before="120" w:after="200" w:line="276" w:lineRule="auto"/>
                        <w:rPr>
                          <w:sz w:val="20"/>
                          <w:szCs w:val="20"/>
                        </w:rPr>
                      </w:pPr>
                    </w:p>
                    <w:p w:rsidR="0066188D" w:rsidRPr="0066188D" w:rsidRDefault="0066188D" w:rsidP="0066188D">
                      <w:pPr>
                        <w:spacing w:before="120" w:after="200" w:line="276" w:lineRule="auto"/>
                        <w:rPr>
                          <w:sz w:val="28"/>
                          <w:szCs w:val="28"/>
                        </w:rPr>
                      </w:pPr>
                    </w:p>
                    <w:p w:rsidR="00932513" w:rsidRDefault="00932513" w:rsidP="00932513">
                      <w:pPr>
                        <w:spacing w:before="120" w:after="200" w:line="276" w:lineRule="auto"/>
                        <w:rPr>
                          <w:b/>
                          <w:sz w:val="20"/>
                          <w:szCs w:val="20"/>
                          <w:u w:val="single"/>
                        </w:rPr>
                      </w:pPr>
                    </w:p>
                  </w:txbxContent>
                </v:textbox>
                <w10:wrap type="square"/>
              </v:shape>
            </w:pict>
          </mc:Fallback>
        </mc:AlternateContent>
      </w:r>
      <w:r w:rsidR="001100D8">
        <w:rPr>
          <w:rFonts w:cs="Arial"/>
          <w:b/>
          <w:sz w:val="32"/>
          <w:szCs w:val="32"/>
          <w:u w:val="single"/>
        </w:rPr>
        <w:t>Jargon Buster</w:t>
      </w:r>
      <w:r w:rsidR="000A0F96">
        <w:rPr>
          <w:rFonts w:cs="Arial"/>
          <w:b/>
          <w:sz w:val="32"/>
          <w:szCs w:val="32"/>
          <w:u w:val="single"/>
        </w:rPr>
        <w:t xml:space="preserve">- </w:t>
      </w:r>
      <w:r w:rsidR="00383EEF">
        <w:rPr>
          <w:rFonts w:cs="Arial"/>
          <w:b/>
          <w:sz w:val="32"/>
          <w:szCs w:val="32"/>
          <w:u w:val="single"/>
        </w:rPr>
        <w:t>Health</w:t>
      </w:r>
    </w:p>
    <w:p w:rsidR="00321A78" w:rsidRDefault="004C34F1" w:rsidP="00321A78">
      <w:pPr>
        <w:shd w:val="clear" w:color="auto" w:fill="FFFFFF"/>
        <w:spacing w:before="200" w:after="200" w:line="276" w:lineRule="auto"/>
        <w:ind w:left="272"/>
        <w:jc w:val="center"/>
        <w:outlineLvl w:val="1"/>
        <w:rPr>
          <w:rFonts w:cs="Arial"/>
          <w:b/>
          <w:sz w:val="32"/>
          <w:szCs w:val="32"/>
          <w:u w:val="single"/>
        </w:rPr>
      </w:pPr>
      <w:r w:rsidRPr="002C496A">
        <w:rPr>
          <w:rFonts w:eastAsiaTheme="minorHAnsi" w:cstheme="minorBidi"/>
          <w:noProof/>
          <w:sz w:val="22"/>
          <w:szCs w:val="22"/>
        </w:rPr>
        <w:lastRenderedPageBreak/>
        <mc:AlternateContent>
          <mc:Choice Requires="wps">
            <w:drawing>
              <wp:anchor distT="0" distB="0" distL="114300" distR="114300" simplePos="0" relativeHeight="251667456" behindDoc="0" locked="0" layoutInCell="1" allowOverlap="1" wp14:anchorId="12A8AAD2" wp14:editId="6BAE01EB">
                <wp:simplePos x="0" y="0"/>
                <wp:positionH relativeFrom="column">
                  <wp:posOffset>21590</wp:posOffset>
                </wp:positionH>
                <wp:positionV relativeFrom="paragraph">
                  <wp:posOffset>12065</wp:posOffset>
                </wp:positionV>
                <wp:extent cx="6710680" cy="7696200"/>
                <wp:effectExtent l="19050" t="19050" r="1397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7696200"/>
                        </a:xfrm>
                        <a:prstGeom prst="rect">
                          <a:avLst/>
                        </a:prstGeom>
                        <a:solidFill>
                          <a:sysClr val="window" lastClr="FFFFFF"/>
                        </a:solidFill>
                        <a:ln w="38100">
                          <a:solidFill>
                            <a:srgbClr val="8DC63F"/>
                          </a:solidFill>
                          <a:miter lim="800000"/>
                          <a:headEnd/>
                          <a:tailEnd/>
                        </a:ln>
                      </wps:spPr>
                      <wps:txbx>
                        <w:txbxContent>
                          <w:p w:rsidR="004C34F1" w:rsidRDefault="004C34F1" w:rsidP="004B4467">
                            <w:pPr>
                              <w:spacing w:before="240" w:after="240"/>
                              <w:ind w:left="720"/>
                              <w:rPr>
                                <w:rFonts w:cs="Arial"/>
                                <w:sz w:val="20"/>
                                <w:szCs w:val="20"/>
                              </w:rPr>
                            </w:pPr>
                          </w:p>
                          <w:p w:rsidR="00A07A9E" w:rsidRDefault="00A07A9E" w:rsidP="00A07A9E">
                            <w:pPr>
                              <w:pStyle w:val="ListParagraph"/>
                              <w:numPr>
                                <w:ilvl w:val="0"/>
                                <w:numId w:val="6"/>
                              </w:numPr>
                              <w:spacing w:before="240" w:after="240"/>
                              <w:rPr>
                                <w:rFonts w:cs="Arial"/>
                                <w:b/>
                                <w:sz w:val="28"/>
                                <w:szCs w:val="28"/>
                                <w:u w:val="single"/>
                              </w:rPr>
                            </w:pPr>
                            <w:r w:rsidRPr="00A07A9E">
                              <w:rPr>
                                <w:rFonts w:cs="Arial"/>
                                <w:b/>
                                <w:sz w:val="28"/>
                                <w:szCs w:val="28"/>
                                <w:u w:val="single"/>
                              </w:rPr>
                              <w:t>Audiology</w:t>
                            </w:r>
                          </w:p>
                          <w:p w:rsidR="00A07A9E" w:rsidRDefault="00A07A9E" w:rsidP="00A07A9E">
                            <w:pPr>
                              <w:pStyle w:val="ListParagraph"/>
                              <w:spacing w:before="240" w:after="240"/>
                              <w:ind w:left="1440"/>
                              <w:rPr>
                                <w:rFonts w:cs="Arial"/>
                                <w:sz w:val="20"/>
                                <w:szCs w:val="20"/>
                              </w:rPr>
                            </w:pPr>
                            <w:r w:rsidRPr="00A07A9E">
                              <w:rPr>
                                <w:rFonts w:cs="Arial"/>
                                <w:sz w:val="20"/>
                                <w:szCs w:val="20"/>
                              </w:rPr>
                              <w:t>Audiology is the science of hearing and balance and their associated disorders. Audiologists are involved in diagnosis and rehabilitation of patients.</w:t>
                            </w:r>
                          </w:p>
                          <w:p w:rsidR="004C4087" w:rsidRDefault="004C4087" w:rsidP="004C4087">
                            <w:pPr>
                              <w:spacing w:before="240" w:after="240"/>
                              <w:rPr>
                                <w:rFonts w:cs="Arial"/>
                                <w:sz w:val="28"/>
                                <w:szCs w:val="28"/>
                              </w:rPr>
                            </w:pPr>
                          </w:p>
                          <w:p w:rsidR="004C4087" w:rsidRDefault="004C4087" w:rsidP="004C4087">
                            <w:pPr>
                              <w:pStyle w:val="ListParagraph"/>
                              <w:numPr>
                                <w:ilvl w:val="0"/>
                                <w:numId w:val="6"/>
                              </w:numPr>
                              <w:spacing w:before="240" w:after="240"/>
                              <w:rPr>
                                <w:rFonts w:cs="Arial"/>
                                <w:b/>
                                <w:sz w:val="28"/>
                                <w:szCs w:val="28"/>
                                <w:u w:val="single"/>
                              </w:rPr>
                            </w:pPr>
                            <w:r w:rsidRPr="004C4087">
                              <w:rPr>
                                <w:rFonts w:cs="Arial"/>
                                <w:b/>
                                <w:sz w:val="28"/>
                                <w:szCs w:val="28"/>
                                <w:u w:val="single"/>
                              </w:rPr>
                              <w:t>ENT</w:t>
                            </w:r>
                          </w:p>
                          <w:p w:rsidR="004C4087" w:rsidRPr="004C4087" w:rsidRDefault="004C4087" w:rsidP="004C4087">
                            <w:pPr>
                              <w:pStyle w:val="ListParagraph"/>
                              <w:spacing w:before="240" w:after="240"/>
                              <w:ind w:left="1440"/>
                              <w:rPr>
                                <w:rFonts w:cs="Arial"/>
                                <w:sz w:val="20"/>
                                <w:szCs w:val="20"/>
                              </w:rPr>
                            </w:pPr>
                            <w:r w:rsidRPr="004C4087">
                              <w:rPr>
                                <w:rFonts w:cs="Arial"/>
                                <w:sz w:val="20"/>
                                <w:szCs w:val="20"/>
                              </w:rPr>
                              <w:t>Ear, Nose and Throat (ENT) services diagnose and treat conditions of the ears, nose and throat in adults and children</w:t>
                            </w:r>
                          </w:p>
                          <w:p w:rsidR="004C4087" w:rsidRDefault="004C4087" w:rsidP="00A07A9E">
                            <w:pPr>
                              <w:pStyle w:val="ListParagraph"/>
                              <w:spacing w:before="240" w:after="240"/>
                              <w:ind w:left="1440"/>
                              <w:rPr>
                                <w:rFonts w:cs="Arial"/>
                                <w:sz w:val="20"/>
                                <w:szCs w:val="20"/>
                              </w:rPr>
                            </w:pPr>
                          </w:p>
                          <w:p w:rsidR="00A07A9E" w:rsidRDefault="00C93A91" w:rsidP="004C4087">
                            <w:pPr>
                              <w:pStyle w:val="ListParagraph"/>
                              <w:numPr>
                                <w:ilvl w:val="0"/>
                                <w:numId w:val="6"/>
                              </w:numPr>
                              <w:spacing w:before="240" w:after="240"/>
                              <w:rPr>
                                <w:rFonts w:cs="Arial"/>
                                <w:b/>
                                <w:sz w:val="28"/>
                                <w:szCs w:val="28"/>
                                <w:u w:val="single"/>
                              </w:rPr>
                            </w:pPr>
                            <w:r w:rsidRPr="004C4087">
                              <w:rPr>
                                <w:rFonts w:cs="Arial"/>
                                <w:b/>
                                <w:sz w:val="28"/>
                                <w:szCs w:val="28"/>
                                <w:u w:val="single"/>
                              </w:rPr>
                              <w:t>Orthotics</w:t>
                            </w:r>
                          </w:p>
                          <w:p w:rsidR="00225E42" w:rsidRPr="00225E42" w:rsidRDefault="00225E42" w:rsidP="00225E42">
                            <w:pPr>
                              <w:pStyle w:val="ListParagraph"/>
                              <w:spacing w:before="240" w:after="240"/>
                              <w:ind w:left="1440"/>
                              <w:rPr>
                                <w:rFonts w:cs="Arial"/>
                                <w:sz w:val="20"/>
                                <w:szCs w:val="20"/>
                              </w:rPr>
                            </w:pPr>
                            <w:r w:rsidRPr="00225E42">
                              <w:rPr>
                                <w:rFonts w:cs="Arial"/>
                                <w:sz w:val="20"/>
                                <w:szCs w:val="20"/>
                              </w:rPr>
                              <w:t>The Orthotics Service assesses your child’s foot posture and walking, then</w:t>
                            </w:r>
                          </w:p>
                          <w:p w:rsidR="00225E42" w:rsidRPr="00225E42" w:rsidRDefault="00225E42" w:rsidP="00225E42">
                            <w:pPr>
                              <w:pStyle w:val="ListParagraph"/>
                              <w:spacing w:before="240" w:after="240"/>
                              <w:ind w:left="1440"/>
                              <w:rPr>
                                <w:rFonts w:cs="Arial"/>
                                <w:sz w:val="20"/>
                                <w:szCs w:val="20"/>
                              </w:rPr>
                            </w:pPr>
                            <w:proofErr w:type="gramStart"/>
                            <w:r w:rsidRPr="00225E42">
                              <w:rPr>
                                <w:rFonts w:cs="Arial"/>
                                <w:sz w:val="20"/>
                                <w:szCs w:val="20"/>
                              </w:rPr>
                              <w:t>provides</w:t>
                            </w:r>
                            <w:proofErr w:type="gramEnd"/>
                            <w:r w:rsidRPr="00225E42">
                              <w:rPr>
                                <w:rFonts w:cs="Arial"/>
                                <w:sz w:val="20"/>
                                <w:szCs w:val="20"/>
                              </w:rPr>
                              <w:t xml:space="preserve"> support in the form of a heel cup (insole) or AFO (splint) if required.</w:t>
                            </w:r>
                          </w:p>
                          <w:p w:rsidR="00C93A91" w:rsidRDefault="00C93A91" w:rsidP="00C93A91">
                            <w:pPr>
                              <w:spacing w:before="240" w:after="240"/>
                              <w:rPr>
                                <w:rFonts w:cs="Arial"/>
                                <w:b/>
                                <w:sz w:val="28"/>
                                <w:szCs w:val="28"/>
                                <w:u w:val="single"/>
                              </w:rPr>
                            </w:pPr>
                          </w:p>
                          <w:p w:rsidR="00B4391E" w:rsidRDefault="00C93A91" w:rsidP="00B4391E">
                            <w:pPr>
                              <w:pStyle w:val="ListParagraph"/>
                              <w:numPr>
                                <w:ilvl w:val="0"/>
                                <w:numId w:val="6"/>
                              </w:numPr>
                              <w:spacing w:before="240" w:after="240"/>
                              <w:rPr>
                                <w:rFonts w:cs="Arial"/>
                                <w:b/>
                                <w:sz w:val="28"/>
                                <w:szCs w:val="28"/>
                                <w:u w:val="single"/>
                              </w:rPr>
                            </w:pPr>
                            <w:r>
                              <w:rPr>
                                <w:rFonts w:cs="Arial"/>
                                <w:b/>
                                <w:sz w:val="28"/>
                                <w:szCs w:val="28"/>
                                <w:u w:val="single"/>
                              </w:rPr>
                              <w:t>Nurse led clinic</w:t>
                            </w:r>
                          </w:p>
                          <w:p w:rsidR="00B4391E" w:rsidRPr="00B4391E" w:rsidRDefault="00B4391E" w:rsidP="00B4391E">
                            <w:pPr>
                              <w:pStyle w:val="ListParagraph"/>
                              <w:rPr>
                                <w:rFonts w:cs="Arial"/>
                                <w:sz w:val="20"/>
                                <w:szCs w:val="20"/>
                              </w:rPr>
                            </w:pPr>
                          </w:p>
                          <w:p w:rsidR="00C93A91" w:rsidRPr="00B4391E" w:rsidRDefault="00C93A91" w:rsidP="00B4391E">
                            <w:pPr>
                              <w:pStyle w:val="ListParagraph"/>
                              <w:spacing w:before="240" w:after="240"/>
                              <w:ind w:left="1440"/>
                              <w:rPr>
                                <w:rFonts w:cs="Arial"/>
                                <w:b/>
                                <w:sz w:val="28"/>
                                <w:szCs w:val="28"/>
                                <w:u w:val="single"/>
                              </w:rPr>
                            </w:pPr>
                            <w:r w:rsidRPr="00B4391E">
                              <w:rPr>
                                <w:rFonts w:cs="Arial"/>
                                <w:sz w:val="20"/>
                                <w:szCs w:val="20"/>
                              </w:rPr>
                              <w:t>If you are referred to a nurse led clinic you will be seen by a community leaning disability nurse</w:t>
                            </w:r>
                            <w:r w:rsidR="00B4391E" w:rsidRPr="00B4391E">
                              <w:rPr>
                                <w:rFonts w:cs="Arial"/>
                                <w:sz w:val="20"/>
                                <w:szCs w:val="20"/>
                              </w:rPr>
                              <w:t xml:space="preserve"> at the hospital. You </w:t>
                            </w:r>
                            <w:r w:rsidR="00B4391E">
                              <w:rPr>
                                <w:rFonts w:cs="Arial"/>
                                <w:sz w:val="20"/>
                                <w:szCs w:val="20"/>
                              </w:rPr>
                              <w:t>will be able to discuss issues suc</w:t>
                            </w:r>
                            <w:r w:rsidR="002D5CAC">
                              <w:rPr>
                                <w:rFonts w:cs="Arial"/>
                                <w:sz w:val="20"/>
                                <w:szCs w:val="20"/>
                              </w:rPr>
                              <w:t>h as behaviour, continence, sleep, toileting, eating issues and sensory needs</w:t>
                            </w:r>
                            <w:r w:rsidRPr="00B4391E">
                              <w:rPr>
                                <w:rFonts w:cs="Arial"/>
                                <w:sz w:val="20"/>
                                <w:szCs w:val="20"/>
                              </w:rPr>
                              <w:t xml:space="preserve"> </w:t>
                            </w:r>
                          </w:p>
                          <w:p w:rsidR="00C93A91" w:rsidRPr="00C93A91" w:rsidRDefault="00C93A91" w:rsidP="00C93A91">
                            <w:pPr>
                              <w:pStyle w:val="ListParagraph"/>
                              <w:spacing w:before="240" w:after="240"/>
                              <w:ind w:left="1440"/>
                              <w:rPr>
                                <w:rFonts w:cs="Arial"/>
                                <w:sz w:val="20"/>
                                <w:szCs w:val="20"/>
                              </w:rPr>
                            </w:pPr>
                          </w:p>
                          <w:p w:rsidR="00B4391E" w:rsidRPr="002D5CAC" w:rsidRDefault="000160B0" w:rsidP="002D5CAC">
                            <w:pPr>
                              <w:pStyle w:val="ListParagraph"/>
                              <w:numPr>
                                <w:ilvl w:val="0"/>
                                <w:numId w:val="6"/>
                              </w:numPr>
                              <w:spacing w:before="240" w:after="240"/>
                              <w:rPr>
                                <w:rFonts w:cs="Arial"/>
                                <w:b/>
                                <w:sz w:val="28"/>
                                <w:szCs w:val="28"/>
                                <w:u w:val="single"/>
                              </w:rPr>
                            </w:pPr>
                            <w:r w:rsidRPr="002D5CAC">
                              <w:rPr>
                                <w:rFonts w:cs="Arial"/>
                                <w:b/>
                                <w:sz w:val="28"/>
                                <w:szCs w:val="28"/>
                                <w:u w:val="single"/>
                              </w:rPr>
                              <w:t>Multi-disciplinary assessment/team (MDA/MDT)</w:t>
                            </w:r>
                          </w:p>
                          <w:p w:rsidR="000160B0" w:rsidRPr="00B4391E" w:rsidRDefault="000160B0" w:rsidP="00B4391E">
                            <w:pPr>
                              <w:pStyle w:val="ListParagraph"/>
                              <w:spacing w:before="240" w:after="240"/>
                              <w:ind w:left="1440"/>
                              <w:rPr>
                                <w:rFonts w:cs="Arial"/>
                                <w:b/>
                                <w:sz w:val="28"/>
                                <w:szCs w:val="28"/>
                                <w:u w:val="single"/>
                              </w:rPr>
                            </w:pPr>
                            <w:r w:rsidRPr="00B4391E">
                              <w:rPr>
                                <w:rFonts w:cs="Arial"/>
                                <w:sz w:val="20"/>
                                <w:szCs w:val="20"/>
                              </w:rPr>
                              <w:t>A Multidisciplinary Team is a group of professionals from one or more clinical disciplines who together make decisions, using assessments, to reach a decision in regards to possible diagnosis.</w:t>
                            </w:r>
                          </w:p>
                          <w:p w:rsidR="000160B0" w:rsidRPr="000160B0" w:rsidRDefault="000160B0" w:rsidP="000160B0">
                            <w:pPr>
                              <w:pStyle w:val="ListParagraph"/>
                              <w:spacing w:before="240" w:after="240"/>
                              <w:rPr>
                                <w:rFonts w:cs="Arial"/>
                                <w:sz w:val="28"/>
                                <w:szCs w:val="28"/>
                              </w:rPr>
                            </w:pPr>
                          </w:p>
                          <w:p w:rsidR="00B4391E" w:rsidRDefault="000160B0" w:rsidP="00B4391E">
                            <w:pPr>
                              <w:pStyle w:val="ListParagraph"/>
                              <w:spacing w:before="240" w:after="240"/>
                              <w:rPr>
                                <w:rFonts w:cs="Arial"/>
                                <w:b/>
                                <w:sz w:val="28"/>
                                <w:szCs w:val="28"/>
                                <w:u w:val="single"/>
                              </w:rPr>
                            </w:pPr>
                            <w:r w:rsidRPr="000160B0">
                              <w:rPr>
                                <w:rFonts w:cs="Arial"/>
                                <w:sz w:val="28"/>
                                <w:szCs w:val="28"/>
                              </w:rPr>
                              <w:t>•</w:t>
                            </w:r>
                            <w:r w:rsidRPr="000160B0">
                              <w:rPr>
                                <w:rFonts w:cs="Arial"/>
                                <w:sz w:val="28"/>
                                <w:szCs w:val="28"/>
                              </w:rPr>
                              <w:tab/>
                            </w:r>
                            <w:r w:rsidRPr="000160B0">
                              <w:rPr>
                                <w:rFonts w:cs="Arial"/>
                                <w:b/>
                                <w:sz w:val="28"/>
                                <w:szCs w:val="28"/>
                                <w:u w:val="single"/>
                              </w:rPr>
                              <w:t>Child Development Team (CDT)</w:t>
                            </w:r>
                          </w:p>
                          <w:p w:rsidR="004B4467" w:rsidRDefault="000160B0" w:rsidP="00B4391E">
                            <w:pPr>
                              <w:pStyle w:val="ListParagraph"/>
                              <w:spacing w:before="240" w:after="240"/>
                              <w:ind w:left="1440"/>
                              <w:rPr>
                                <w:rFonts w:cs="Arial"/>
                                <w:sz w:val="20"/>
                                <w:szCs w:val="20"/>
                              </w:rPr>
                            </w:pPr>
                            <w:r w:rsidRPr="00B4391E">
                              <w:rPr>
                                <w:rFonts w:cs="Arial"/>
                                <w:sz w:val="20"/>
                                <w:szCs w:val="20"/>
                              </w:rPr>
                              <w:t>The child development team is a group of professionals from different departments who meet with parents/carers to co-ordinate the child’s care. The CDT includes Health, Education and Charity support.</w:t>
                            </w:r>
                          </w:p>
                          <w:p w:rsidR="002D5CAC" w:rsidRDefault="002D5CAC" w:rsidP="00B4391E">
                            <w:pPr>
                              <w:pStyle w:val="ListParagraph"/>
                              <w:spacing w:before="240" w:after="240"/>
                              <w:ind w:left="1440"/>
                              <w:rPr>
                                <w:rFonts w:cs="Arial"/>
                                <w:sz w:val="20"/>
                                <w:szCs w:val="20"/>
                              </w:rPr>
                            </w:pPr>
                          </w:p>
                          <w:p w:rsidR="002D5CAC" w:rsidRDefault="002D5CAC" w:rsidP="002D5CAC">
                            <w:pPr>
                              <w:pStyle w:val="ListParagraph"/>
                              <w:numPr>
                                <w:ilvl w:val="0"/>
                                <w:numId w:val="6"/>
                              </w:numPr>
                              <w:spacing w:before="240" w:after="240"/>
                              <w:rPr>
                                <w:rFonts w:cs="Arial"/>
                                <w:b/>
                                <w:sz w:val="28"/>
                                <w:szCs w:val="28"/>
                                <w:u w:val="single"/>
                              </w:rPr>
                            </w:pPr>
                            <w:r>
                              <w:rPr>
                                <w:rFonts w:cs="Arial"/>
                                <w:b/>
                                <w:sz w:val="28"/>
                                <w:szCs w:val="28"/>
                                <w:u w:val="single"/>
                              </w:rPr>
                              <w:t xml:space="preserve">CAMHS </w:t>
                            </w:r>
                            <w:r w:rsidRPr="002D5CAC">
                              <w:rPr>
                                <w:rFonts w:cs="Arial"/>
                                <w:b/>
                                <w:sz w:val="28"/>
                                <w:szCs w:val="28"/>
                                <w:u w:val="single"/>
                              </w:rPr>
                              <w:t>(Child and adolescent mental health service)</w:t>
                            </w:r>
                          </w:p>
                          <w:p w:rsidR="002D5CAC" w:rsidRPr="004C4087" w:rsidRDefault="0048678C" w:rsidP="002D5CAC">
                            <w:pPr>
                              <w:pStyle w:val="ListParagraph"/>
                              <w:spacing w:before="240" w:after="240"/>
                              <w:ind w:left="1440"/>
                              <w:rPr>
                                <w:rFonts w:cs="Arial"/>
                                <w:sz w:val="20"/>
                                <w:szCs w:val="20"/>
                              </w:rPr>
                            </w:pPr>
                            <w:r>
                              <w:rPr>
                                <w:rFonts w:cs="Arial"/>
                                <w:sz w:val="20"/>
                                <w:szCs w:val="20"/>
                              </w:rPr>
                              <w:t>The</w:t>
                            </w:r>
                            <w:bookmarkStart w:id="0" w:name="_GoBack"/>
                            <w:bookmarkEnd w:id="0"/>
                            <w:r w:rsidR="004C4087" w:rsidRPr="004C4087">
                              <w:rPr>
                                <w:rFonts w:cs="Arial"/>
                                <w:sz w:val="20"/>
                                <w:szCs w:val="20"/>
                              </w:rPr>
                              <w:t xml:space="preserve"> child and adolescent mental health service (CAMHS) provides assessment, interventions and support to children, young people and their families who are suffering from significant mental health or behavioural problems.</w:t>
                            </w:r>
                          </w:p>
                          <w:p w:rsidR="004B4467" w:rsidRPr="004B4467" w:rsidRDefault="004B4467" w:rsidP="004B4467">
                            <w:pPr>
                              <w:spacing w:before="240" w:after="240"/>
                              <w:rPr>
                                <w:rFonts w:cs="Arial"/>
                                <w:sz w:val="20"/>
                                <w:szCs w:val="20"/>
                              </w:rPr>
                            </w:pPr>
                          </w:p>
                          <w:p w:rsidR="00321A78" w:rsidRDefault="00321A78" w:rsidP="00634C87">
                            <w:pPr>
                              <w:spacing w:before="240" w:after="240"/>
                              <w:jc w:val="center"/>
                              <w:rPr>
                                <w:rFonts w:ascii="Arial" w:hAnsi="Arial" w:cs="Arial"/>
                              </w:rPr>
                            </w:pPr>
                          </w:p>
                          <w:p w:rsidR="00321A78" w:rsidRDefault="00321A78" w:rsidP="00634C87">
                            <w:pPr>
                              <w:spacing w:before="240" w:after="240"/>
                              <w:jc w:val="center"/>
                              <w:rPr>
                                <w:rFonts w:ascii="Arial" w:hAnsi="Arial" w:cs="Arial"/>
                              </w:rPr>
                            </w:pPr>
                          </w:p>
                          <w:p w:rsidR="00321A78" w:rsidRDefault="00321A78" w:rsidP="00634C87">
                            <w:pPr>
                              <w:spacing w:before="240" w:after="240"/>
                              <w:jc w:val="center"/>
                              <w:rPr>
                                <w:rFonts w:ascii="Arial" w:hAnsi="Arial" w:cs="Arial"/>
                              </w:rPr>
                            </w:pPr>
                          </w:p>
                          <w:p w:rsidR="00321A78" w:rsidRDefault="00321A78" w:rsidP="00634C87">
                            <w:pPr>
                              <w:spacing w:before="240" w:after="240"/>
                              <w:jc w:val="center"/>
                              <w:rPr>
                                <w:rFonts w:ascii="Arial" w:hAnsi="Arial" w:cs="Arial"/>
                              </w:rPr>
                            </w:pPr>
                          </w:p>
                          <w:p w:rsidR="00321A78" w:rsidRDefault="00321A78" w:rsidP="00634C87">
                            <w:pPr>
                              <w:spacing w:before="240" w:after="240"/>
                              <w:jc w:val="center"/>
                              <w:rPr>
                                <w:rFonts w:ascii="Arial" w:hAnsi="Arial" w:cs="Arial"/>
                              </w:rPr>
                            </w:pPr>
                          </w:p>
                          <w:p w:rsidR="00321A78" w:rsidRDefault="00321A78" w:rsidP="00634C87">
                            <w:pPr>
                              <w:spacing w:before="240" w:after="240"/>
                              <w:jc w:val="center"/>
                              <w:rPr>
                                <w:rFonts w:ascii="Arial" w:hAnsi="Arial" w:cs="Arial"/>
                              </w:rPr>
                            </w:pPr>
                          </w:p>
                          <w:p w:rsidR="00321A78" w:rsidRDefault="00321A78" w:rsidP="00634C87">
                            <w:pPr>
                              <w:spacing w:before="240" w:after="240"/>
                              <w:jc w:val="center"/>
                              <w:rPr>
                                <w:rFonts w:ascii="Arial" w:hAnsi="Arial" w:cs="Arial"/>
                              </w:rPr>
                            </w:pPr>
                          </w:p>
                          <w:p w:rsidR="00321A78" w:rsidRDefault="00321A78" w:rsidP="00634C87">
                            <w:pPr>
                              <w:spacing w:before="240" w:after="240"/>
                              <w:jc w:val="center"/>
                              <w:rPr>
                                <w:rFonts w:ascii="Arial" w:hAnsi="Arial" w:cs="Arial"/>
                              </w:rPr>
                            </w:pPr>
                          </w:p>
                          <w:p w:rsidR="00321A78" w:rsidRDefault="00321A78" w:rsidP="00634C87">
                            <w:pPr>
                              <w:spacing w:before="240" w:after="240"/>
                              <w:jc w:val="center"/>
                              <w:rPr>
                                <w:rFonts w:ascii="Arial" w:hAnsi="Arial" w:cs="Arial"/>
                              </w:rPr>
                            </w:pPr>
                          </w:p>
                          <w:p w:rsidR="00321A78" w:rsidRDefault="00321A78" w:rsidP="00634C87">
                            <w:pPr>
                              <w:spacing w:before="240" w:after="240"/>
                              <w:jc w:val="center"/>
                              <w:rPr>
                                <w:rFonts w:ascii="Arial" w:hAnsi="Arial" w:cs="Arial"/>
                              </w:rPr>
                            </w:pPr>
                          </w:p>
                          <w:p w:rsidR="00321A78" w:rsidRDefault="00321A78" w:rsidP="00634C87">
                            <w:pPr>
                              <w:spacing w:before="240" w:after="240"/>
                              <w:jc w:val="center"/>
                              <w:rPr>
                                <w:rFonts w:ascii="Arial" w:hAnsi="Arial" w:cs="Arial"/>
                              </w:rPr>
                            </w:pPr>
                          </w:p>
                          <w:p w:rsidR="00321A78" w:rsidRDefault="00321A78" w:rsidP="00634C87">
                            <w:pPr>
                              <w:spacing w:before="240" w:after="240"/>
                              <w:jc w:val="center"/>
                              <w:rPr>
                                <w:rFonts w:ascii="Arial" w:hAnsi="Arial" w:cs="Arial"/>
                              </w:rPr>
                            </w:pPr>
                          </w:p>
                          <w:p w:rsidR="00321A78" w:rsidRDefault="00321A78" w:rsidP="00634C87">
                            <w:pPr>
                              <w:spacing w:before="240" w:after="240"/>
                              <w:jc w:val="center"/>
                              <w:rPr>
                                <w:rFonts w:ascii="Arial" w:hAnsi="Arial" w:cs="Arial"/>
                              </w:rPr>
                            </w:pPr>
                          </w:p>
                          <w:p w:rsidR="00634C87" w:rsidRPr="00FE5101" w:rsidRDefault="00634C87" w:rsidP="00634C87">
                            <w:pPr>
                              <w:spacing w:before="240" w:after="240"/>
                              <w:jc w:val="center"/>
                              <w:rPr>
                                <w:rFonts w:ascii="Arial" w:hAnsi="Arial" w:cs="Arial"/>
                              </w:rPr>
                            </w:pPr>
                            <w:r w:rsidRPr="00FE5101">
                              <w:rPr>
                                <w:rFonts w:ascii="Arial" w:hAnsi="Arial" w:cs="Arial"/>
                              </w:rPr>
                              <w:t xml:space="preserve">If you need to ask </w:t>
                            </w:r>
                            <w:r>
                              <w:rPr>
                                <w:rFonts w:ascii="Arial" w:hAnsi="Arial" w:cs="Arial"/>
                              </w:rPr>
                              <w:t xml:space="preserve">any </w:t>
                            </w:r>
                            <w:r w:rsidRPr="00FE5101">
                              <w:rPr>
                                <w:rFonts w:ascii="Arial" w:hAnsi="Arial" w:cs="Arial"/>
                              </w:rPr>
                              <w:t xml:space="preserve">questions or </w:t>
                            </w:r>
                            <w:r>
                              <w:rPr>
                                <w:rFonts w:ascii="Arial" w:hAnsi="Arial" w:cs="Arial"/>
                              </w:rPr>
                              <w:t>for further advice, please contact:</w:t>
                            </w:r>
                          </w:p>
                          <w:p w:rsidR="00634C87" w:rsidRPr="00FE5101" w:rsidRDefault="00634C87" w:rsidP="00634C87">
                            <w:pPr>
                              <w:spacing w:before="240" w:after="240"/>
                              <w:jc w:val="center"/>
                              <w:rPr>
                                <w:rFonts w:ascii="Arial" w:hAnsi="Arial" w:cs="Arial"/>
                              </w:rPr>
                            </w:pPr>
                            <w:r>
                              <w:rPr>
                                <w:rFonts w:ascii="Arial" w:hAnsi="Arial" w:cs="Arial"/>
                              </w:rPr>
                              <w:t xml:space="preserve">Barnardo’s </w:t>
                            </w:r>
                            <w:r w:rsidRPr="00FE5101">
                              <w:rPr>
                                <w:rFonts w:ascii="Arial" w:hAnsi="Arial" w:cs="Arial"/>
                              </w:rPr>
                              <w:t xml:space="preserve">SENDIASS on </w:t>
                            </w:r>
                            <w:r w:rsidRPr="00FE5101">
                              <w:rPr>
                                <w:rFonts w:ascii="Arial" w:hAnsi="Arial" w:cs="Arial"/>
                                <w:b/>
                              </w:rPr>
                              <w:t xml:space="preserve">01924 </w:t>
                            </w:r>
                            <w:r>
                              <w:rPr>
                                <w:rFonts w:ascii="Arial" w:hAnsi="Arial" w:cs="Arial"/>
                                <w:b/>
                              </w:rPr>
                              <w:t>304152</w:t>
                            </w:r>
                          </w:p>
                          <w:p w:rsidR="00634C87" w:rsidRPr="00FE128F" w:rsidRDefault="00634C87" w:rsidP="00634C87">
                            <w:pPr>
                              <w:spacing w:before="240" w:after="240"/>
                              <w:jc w:val="center"/>
                              <w:rPr>
                                <w:rFonts w:ascii="Arial" w:hAnsi="Arial" w:cs="Arial"/>
                              </w:rPr>
                            </w:pPr>
                            <w:proofErr w:type="gramStart"/>
                            <w:r>
                              <w:rPr>
                                <w:rFonts w:ascii="Arial" w:hAnsi="Arial" w:cs="Arial"/>
                              </w:rPr>
                              <w:t>o</w:t>
                            </w:r>
                            <w:r w:rsidRPr="00FE5101">
                              <w:rPr>
                                <w:rFonts w:ascii="Arial" w:hAnsi="Arial" w:cs="Arial"/>
                              </w:rPr>
                              <w:t>r</w:t>
                            </w:r>
                            <w:proofErr w:type="gramEnd"/>
                            <w:r w:rsidRPr="00FE5101">
                              <w:rPr>
                                <w:rFonts w:ascii="Arial" w:hAnsi="Arial" w:cs="Arial"/>
                              </w:rPr>
                              <w:t xml:space="preserve"> email</w:t>
                            </w:r>
                            <w:r>
                              <w:rPr>
                                <w:rFonts w:ascii="Arial" w:hAnsi="Arial" w:cs="Arial"/>
                              </w:rPr>
                              <w:t xml:space="preserve"> </w:t>
                            </w:r>
                            <w:r>
                              <w:rPr>
                                <w:rFonts w:ascii="Arial" w:hAnsi="Arial" w:cs="Arial"/>
                                <w:b/>
                              </w:rPr>
                              <w:t>wesail@barnardos</w:t>
                            </w:r>
                            <w:r w:rsidRPr="00FE5101">
                              <w:rPr>
                                <w:rFonts w:ascii="Arial" w:hAnsi="Arial" w:cs="Arial"/>
                                <w:b/>
                              </w:rPr>
                              <w:t xml:space="preserve">.org.uk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7pt;margin-top:.95pt;width:528.4pt;height:6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" fillcolor="window" strokecolor="#8dc63f" strokeweight="3pt">
                <v:textbox>
                  <w:txbxContent>
                    <w:p w:rsidR="004C34F1" w:rsidRDefault="004C34F1" w:rsidP="004B4467">
                      <w:pPr>
                        <w:spacing w:before="240" w:after="240"/>
                        <w:ind w:left="720"/>
                        <w:rPr>
                          <w:rFonts w:cs="Arial"/>
                          <w:sz w:val="20"/>
                          <w:szCs w:val="20"/>
                        </w:rPr>
                      </w:pPr>
                    </w:p>
                    <w:p w:rsidR="00A07A9E" w:rsidRDefault="00A07A9E" w:rsidP="00A07A9E">
                      <w:pPr>
                        <w:pStyle w:val="ListParagraph"/>
                        <w:numPr>
                          <w:ilvl w:val="0"/>
                          <w:numId w:val="6"/>
                        </w:numPr>
                        <w:spacing w:before="240" w:after="240"/>
                        <w:rPr>
                          <w:rFonts w:cs="Arial"/>
                          <w:b/>
                          <w:sz w:val="28"/>
                          <w:szCs w:val="28"/>
                          <w:u w:val="single"/>
                        </w:rPr>
                      </w:pPr>
                      <w:r w:rsidRPr="00A07A9E">
                        <w:rPr>
                          <w:rFonts w:cs="Arial"/>
                          <w:b/>
                          <w:sz w:val="28"/>
                          <w:szCs w:val="28"/>
                          <w:u w:val="single"/>
                        </w:rPr>
                        <w:t>Audiology</w:t>
                      </w:r>
                    </w:p>
                    <w:p w:rsidR="00A07A9E" w:rsidRDefault="00A07A9E" w:rsidP="00A07A9E">
                      <w:pPr>
                        <w:pStyle w:val="ListParagraph"/>
                        <w:spacing w:before="240" w:after="240"/>
                        <w:ind w:left="1440"/>
                        <w:rPr>
                          <w:rFonts w:cs="Arial"/>
                          <w:sz w:val="20"/>
                          <w:szCs w:val="20"/>
                        </w:rPr>
                      </w:pPr>
                      <w:r w:rsidRPr="00A07A9E">
                        <w:rPr>
                          <w:rFonts w:cs="Arial"/>
                          <w:sz w:val="20"/>
                          <w:szCs w:val="20"/>
                        </w:rPr>
                        <w:t>Audiology is the science of hearing and balance and their associated disorders. Audiologists are involved in diagnosis and rehabilitation of patients.</w:t>
                      </w:r>
                    </w:p>
                    <w:p w:rsidR="004C4087" w:rsidRDefault="004C4087" w:rsidP="004C4087">
                      <w:pPr>
                        <w:spacing w:before="240" w:after="240"/>
                        <w:rPr>
                          <w:rFonts w:cs="Arial"/>
                          <w:sz w:val="28"/>
                          <w:szCs w:val="28"/>
                        </w:rPr>
                      </w:pPr>
                    </w:p>
                    <w:p w:rsidR="004C4087" w:rsidRDefault="004C4087" w:rsidP="004C4087">
                      <w:pPr>
                        <w:pStyle w:val="ListParagraph"/>
                        <w:numPr>
                          <w:ilvl w:val="0"/>
                          <w:numId w:val="6"/>
                        </w:numPr>
                        <w:spacing w:before="240" w:after="240"/>
                        <w:rPr>
                          <w:rFonts w:cs="Arial"/>
                          <w:b/>
                          <w:sz w:val="28"/>
                          <w:szCs w:val="28"/>
                          <w:u w:val="single"/>
                        </w:rPr>
                      </w:pPr>
                      <w:r w:rsidRPr="004C4087">
                        <w:rPr>
                          <w:rFonts w:cs="Arial"/>
                          <w:b/>
                          <w:sz w:val="28"/>
                          <w:szCs w:val="28"/>
                          <w:u w:val="single"/>
                        </w:rPr>
                        <w:t>ENT</w:t>
                      </w:r>
                    </w:p>
                    <w:p w:rsidR="004C4087" w:rsidRPr="004C4087" w:rsidRDefault="004C4087" w:rsidP="004C4087">
                      <w:pPr>
                        <w:pStyle w:val="ListParagraph"/>
                        <w:spacing w:before="240" w:after="240"/>
                        <w:ind w:left="1440"/>
                        <w:rPr>
                          <w:rFonts w:cs="Arial"/>
                          <w:sz w:val="20"/>
                          <w:szCs w:val="20"/>
                        </w:rPr>
                      </w:pPr>
                      <w:r w:rsidRPr="004C4087">
                        <w:rPr>
                          <w:rFonts w:cs="Arial"/>
                          <w:sz w:val="20"/>
                          <w:szCs w:val="20"/>
                        </w:rPr>
                        <w:t>Ear, Nose and Throat (ENT) services diagnose and treat conditions of the ears, nose and throat in adults and children</w:t>
                      </w:r>
                    </w:p>
                    <w:p w:rsidR="004C4087" w:rsidRDefault="004C4087" w:rsidP="00A07A9E">
                      <w:pPr>
                        <w:pStyle w:val="ListParagraph"/>
                        <w:spacing w:before="240" w:after="240"/>
                        <w:ind w:left="1440"/>
                        <w:rPr>
                          <w:rFonts w:cs="Arial"/>
                          <w:sz w:val="20"/>
                          <w:szCs w:val="20"/>
                        </w:rPr>
                      </w:pPr>
                    </w:p>
                    <w:p w:rsidR="00A07A9E" w:rsidRDefault="00C93A91" w:rsidP="004C4087">
                      <w:pPr>
                        <w:pStyle w:val="ListParagraph"/>
                        <w:numPr>
                          <w:ilvl w:val="0"/>
                          <w:numId w:val="6"/>
                        </w:numPr>
                        <w:spacing w:before="240" w:after="240"/>
                        <w:rPr>
                          <w:rFonts w:cs="Arial"/>
                          <w:b/>
                          <w:sz w:val="28"/>
                          <w:szCs w:val="28"/>
                          <w:u w:val="single"/>
                        </w:rPr>
                      </w:pPr>
                      <w:r w:rsidRPr="004C4087">
                        <w:rPr>
                          <w:rFonts w:cs="Arial"/>
                          <w:b/>
                          <w:sz w:val="28"/>
                          <w:szCs w:val="28"/>
                          <w:u w:val="single"/>
                        </w:rPr>
                        <w:t>Orthotics</w:t>
                      </w:r>
                    </w:p>
                    <w:p w:rsidR="00225E42" w:rsidRPr="00225E42" w:rsidRDefault="00225E42" w:rsidP="00225E42">
                      <w:pPr>
                        <w:pStyle w:val="ListParagraph"/>
                        <w:spacing w:before="240" w:after="240"/>
                        <w:ind w:left="1440"/>
                        <w:rPr>
                          <w:rFonts w:cs="Arial"/>
                          <w:sz w:val="20"/>
                          <w:szCs w:val="20"/>
                        </w:rPr>
                      </w:pPr>
                      <w:r w:rsidRPr="00225E42">
                        <w:rPr>
                          <w:rFonts w:cs="Arial"/>
                          <w:sz w:val="20"/>
                          <w:szCs w:val="20"/>
                        </w:rPr>
                        <w:t>The Orthotics Service assesses your child’s foot posture and walking, then</w:t>
                      </w:r>
                    </w:p>
                    <w:p w:rsidR="00225E42" w:rsidRPr="00225E42" w:rsidRDefault="00225E42" w:rsidP="00225E42">
                      <w:pPr>
                        <w:pStyle w:val="ListParagraph"/>
                        <w:spacing w:before="240" w:after="240"/>
                        <w:ind w:left="1440"/>
                        <w:rPr>
                          <w:rFonts w:cs="Arial"/>
                          <w:sz w:val="20"/>
                          <w:szCs w:val="20"/>
                        </w:rPr>
                      </w:pPr>
                      <w:proofErr w:type="gramStart"/>
                      <w:r w:rsidRPr="00225E42">
                        <w:rPr>
                          <w:rFonts w:cs="Arial"/>
                          <w:sz w:val="20"/>
                          <w:szCs w:val="20"/>
                        </w:rPr>
                        <w:t>provides</w:t>
                      </w:r>
                      <w:proofErr w:type="gramEnd"/>
                      <w:r w:rsidRPr="00225E42">
                        <w:rPr>
                          <w:rFonts w:cs="Arial"/>
                          <w:sz w:val="20"/>
                          <w:szCs w:val="20"/>
                        </w:rPr>
                        <w:t xml:space="preserve"> support in the form of a heel cup (insole) or AFO (splint) if required.</w:t>
                      </w:r>
                    </w:p>
                    <w:p w:rsidR="00C93A91" w:rsidRDefault="00C93A91" w:rsidP="00C93A91">
                      <w:pPr>
                        <w:spacing w:before="240" w:after="240"/>
                        <w:rPr>
                          <w:rFonts w:cs="Arial"/>
                          <w:b/>
                          <w:sz w:val="28"/>
                          <w:szCs w:val="28"/>
                          <w:u w:val="single"/>
                        </w:rPr>
                      </w:pPr>
                    </w:p>
                    <w:p w:rsidR="00B4391E" w:rsidRDefault="00C93A91" w:rsidP="00B4391E">
                      <w:pPr>
                        <w:pStyle w:val="ListParagraph"/>
                        <w:numPr>
                          <w:ilvl w:val="0"/>
                          <w:numId w:val="6"/>
                        </w:numPr>
                        <w:spacing w:before="240" w:after="240"/>
                        <w:rPr>
                          <w:rFonts w:cs="Arial"/>
                          <w:b/>
                          <w:sz w:val="28"/>
                          <w:szCs w:val="28"/>
                          <w:u w:val="single"/>
                        </w:rPr>
                      </w:pPr>
                      <w:r>
                        <w:rPr>
                          <w:rFonts w:cs="Arial"/>
                          <w:b/>
                          <w:sz w:val="28"/>
                          <w:szCs w:val="28"/>
                          <w:u w:val="single"/>
                        </w:rPr>
                        <w:t>Nurse led clinic</w:t>
                      </w:r>
                    </w:p>
                    <w:p w:rsidR="00B4391E" w:rsidRPr="00B4391E" w:rsidRDefault="00B4391E" w:rsidP="00B4391E">
                      <w:pPr>
                        <w:pStyle w:val="ListParagraph"/>
                        <w:rPr>
                          <w:rFonts w:cs="Arial"/>
                          <w:sz w:val="20"/>
                          <w:szCs w:val="20"/>
                        </w:rPr>
                      </w:pPr>
                    </w:p>
                    <w:p w:rsidR="00C93A91" w:rsidRPr="00B4391E" w:rsidRDefault="00C93A91" w:rsidP="00B4391E">
                      <w:pPr>
                        <w:pStyle w:val="ListParagraph"/>
                        <w:spacing w:before="240" w:after="240"/>
                        <w:ind w:left="1440"/>
                        <w:rPr>
                          <w:rFonts w:cs="Arial"/>
                          <w:b/>
                          <w:sz w:val="28"/>
                          <w:szCs w:val="28"/>
                          <w:u w:val="single"/>
                        </w:rPr>
                      </w:pPr>
                      <w:r w:rsidRPr="00B4391E">
                        <w:rPr>
                          <w:rFonts w:cs="Arial"/>
                          <w:sz w:val="20"/>
                          <w:szCs w:val="20"/>
                        </w:rPr>
                        <w:t>If you are referred to a nurse led clinic you will be seen by a community leaning disability nurse</w:t>
                      </w:r>
                      <w:r w:rsidR="00B4391E" w:rsidRPr="00B4391E">
                        <w:rPr>
                          <w:rFonts w:cs="Arial"/>
                          <w:sz w:val="20"/>
                          <w:szCs w:val="20"/>
                        </w:rPr>
                        <w:t xml:space="preserve"> at the hospital. You </w:t>
                      </w:r>
                      <w:r w:rsidR="00B4391E">
                        <w:rPr>
                          <w:rFonts w:cs="Arial"/>
                          <w:sz w:val="20"/>
                          <w:szCs w:val="20"/>
                        </w:rPr>
                        <w:t>will be able to discuss issues suc</w:t>
                      </w:r>
                      <w:r w:rsidR="002D5CAC">
                        <w:rPr>
                          <w:rFonts w:cs="Arial"/>
                          <w:sz w:val="20"/>
                          <w:szCs w:val="20"/>
                        </w:rPr>
                        <w:t>h as behaviour, continence, sleep, toileting, eating issues and sensory needs</w:t>
                      </w:r>
                      <w:r w:rsidRPr="00B4391E">
                        <w:rPr>
                          <w:rFonts w:cs="Arial"/>
                          <w:sz w:val="20"/>
                          <w:szCs w:val="20"/>
                        </w:rPr>
                        <w:t xml:space="preserve"> </w:t>
                      </w:r>
                    </w:p>
                    <w:p w:rsidR="00C93A91" w:rsidRPr="00C93A91" w:rsidRDefault="00C93A91" w:rsidP="00C93A91">
                      <w:pPr>
                        <w:pStyle w:val="ListParagraph"/>
                        <w:spacing w:before="240" w:after="240"/>
                        <w:ind w:left="1440"/>
                        <w:rPr>
                          <w:rFonts w:cs="Arial"/>
                          <w:sz w:val="20"/>
                          <w:szCs w:val="20"/>
                        </w:rPr>
                      </w:pPr>
                    </w:p>
                    <w:p w:rsidR="00B4391E" w:rsidRPr="002D5CAC" w:rsidRDefault="000160B0" w:rsidP="002D5CAC">
                      <w:pPr>
                        <w:pStyle w:val="ListParagraph"/>
                        <w:numPr>
                          <w:ilvl w:val="0"/>
                          <w:numId w:val="6"/>
                        </w:numPr>
                        <w:spacing w:before="240" w:after="240"/>
                        <w:rPr>
                          <w:rFonts w:cs="Arial"/>
                          <w:b/>
                          <w:sz w:val="28"/>
                          <w:szCs w:val="28"/>
                          <w:u w:val="single"/>
                        </w:rPr>
                      </w:pPr>
                      <w:r w:rsidRPr="002D5CAC">
                        <w:rPr>
                          <w:rFonts w:cs="Arial"/>
                          <w:b/>
                          <w:sz w:val="28"/>
                          <w:szCs w:val="28"/>
                          <w:u w:val="single"/>
                        </w:rPr>
                        <w:t>Multi-disciplinary assessment/team (MDA/MDT)</w:t>
                      </w:r>
                    </w:p>
                    <w:p w:rsidR="000160B0" w:rsidRPr="00B4391E" w:rsidRDefault="000160B0" w:rsidP="00B4391E">
                      <w:pPr>
                        <w:pStyle w:val="ListParagraph"/>
                        <w:spacing w:before="240" w:after="240"/>
                        <w:ind w:left="1440"/>
                        <w:rPr>
                          <w:rFonts w:cs="Arial"/>
                          <w:b/>
                          <w:sz w:val="28"/>
                          <w:szCs w:val="28"/>
                          <w:u w:val="single"/>
                        </w:rPr>
                      </w:pPr>
                      <w:r w:rsidRPr="00B4391E">
                        <w:rPr>
                          <w:rFonts w:cs="Arial"/>
                          <w:sz w:val="20"/>
                          <w:szCs w:val="20"/>
                        </w:rPr>
                        <w:t>A Multidisciplinary Team is a group of professionals from one or more clinical disciplines who together make decisions, using assessments, to reach a decision in regards to possible diagnosis.</w:t>
                      </w:r>
                    </w:p>
                    <w:p w:rsidR="000160B0" w:rsidRPr="000160B0" w:rsidRDefault="000160B0" w:rsidP="000160B0">
                      <w:pPr>
                        <w:pStyle w:val="ListParagraph"/>
                        <w:spacing w:before="240" w:after="240"/>
                        <w:rPr>
                          <w:rFonts w:cs="Arial"/>
                          <w:sz w:val="28"/>
                          <w:szCs w:val="28"/>
                        </w:rPr>
                      </w:pPr>
                    </w:p>
                    <w:p w:rsidR="00B4391E" w:rsidRDefault="000160B0" w:rsidP="00B4391E">
                      <w:pPr>
                        <w:pStyle w:val="ListParagraph"/>
                        <w:spacing w:before="240" w:after="240"/>
                        <w:rPr>
                          <w:rFonts w:cs="Arial"/>
                          <w:b/>
                          <w:sz w:val="28"/>
                          <w:szCs w:val="28"/>
                          <w:u w:val="single"/>
                        </w:rPr>
                      </w:pPr>
                      <w:r w:rsidRPr="000160B0">
                        <w:rPr>
                          <w:rFonts w:cs="Arial"/>
                          <w:sz w:val="28"/>
                          <w:szCs w:val="28"/>
                        </w:rPr>
                        <w:t>•</w:t>
                      </w:r>
                      <w:r w:rsidRPr="000160B0">
                        <w:rPr>
                          <w:rFonts w:cs="Arial"/>
                          <w:sz w:val="28"/>
                          <w:szCs w:val="28"/>
                        </w:rPr>
                        <w:tab/>
                      </w:r>
                      <w:r w:rsidRPr="000160B0">
                        <w:rPr>
                          <w:rFonts w:cs="Arial"/>
                          <w:b/>
                          <w:sz w:val="28"/>
                          <w:szCs w:val="28"/>
                          <w:u w:val="single"/>
                        </w:rPr>
                        <w:t>Child Development Team (CDT)</w:t>
                      </w:r>
                    </w:p>
                    <w:p w:rsidR="004B4467" w:rsidRDefault="000160B0" w:rsidP="00B4391E">
                      <w:pPr>
                        <w:pStyle w:val="ListParagraph"/>
                        <w:spacing w:before="240" w:after="240"/>
                        <w:ind w:left="1440"/>
                        <w:rPr>
                          <w:rFonts w:cs="Arial"/>
                          <w:sz w:val="20"/>
                          <w:szCs w:val="20"/>
                        </w:rPr>
                      </w:pPr>
                      <w:r w:rsidRPr="00B4391E">
                        <w:rPr>
                          <w:rFonts w:cs="Arial"/>
                          <w:sz w:val="20"/>
                          <w:szCs w:val="20"/>
                        </w:rPr>
                        <w:t>The child development team is a group of professionals from different departments who meet with parents/carers to co-ordinate the child’s care. The CDT includes Health, Education and Charity support.</w:t>
                      </w:r>
                    </w:p>
                    <w:p w:rsidR="002D5CAC" w:rsidRDefault="002D5CAC" w:rsidP="00B4391E">
                      <w:pPr>
                        <w:pStyle w:val="ListParagraph"/>
                        <w:spacing w:before="240" w:after="240"/>
                        <w:ind w:left="1440"/>
                        <w:rPr>
                          <w:rFonts w:cs="Arial"/>
                          <w:sz w:val="20"/>
                          <w:szCs w:val="20"/>
                        </w:rPr>
                      </w:pPr>
                    </w:p>
                    <w:p w:rsidR="002D5CAC" w:rsidRDefault="002D5CAC" w:rsidP="002D5CAC">
                      <w:pPr>
                        <w:pStyle w:val="ListParagraph"/>
                        <w:numPr>
                          <w:ilvl w:val="0"/>
                          <w:numId w:val="6"/>
                        </w:numPr>
                        <w:spacing w:before="240" w:after="240"/>
                        <w:rPr>
                          <w:rFonts w:cs="Arial"/>
                          <w:b/>
                          <w:sz w:val="28"/>
                          <w:szCs w:val="28"/>
                          <w:u w:val="single"/>
                        </w:rPr>
                      </w:pPr>
                      <w:r>
                        <w:rPr>
                          <w:rFonts w:cs="Arial"/>
                          <w:b/>
                          <w:sz w:val="28"/>
                          <w:szCs w:val="28"/>
                          <w:u w:val="single"/>
                        </w:rPr>
                        <w:t xml:space="preserve">CAMHS </w:t>
                      </w:r>
                      <w:r w:rsidRPr="002D5CAC">
                        <w:rPr>
                          <w:rFonts w:cs="Arial"/>
                          <w:b/>
                          <w:sz w:val="28"/>
                          <w:szCs w:val="28"/>
                          <w:u w:val="single"/>
                        </w:rPr>
                        <w:t>(Child and adolescent mental health service)</w:t>
                      </w:r>
                    </w:p>
                    <w:p w:rsidR="002D5CAC" w:rsidRPr="004C4087" w:rsidRDefault="0048678C" w:rsidP="002D5CAC">
                      <w:pPr>
                        <w:pStyle w:val="ListParagraph"/>
                        <w:spacing w:before="240" w:after="240"/>
                        <w:ind w:left="1440"/>
                        <w:rPr>
                          <w:rFonts w:cs="Arial"/>
                          <w:sz w:val="20"/>
                          <w:szCs w:val="20"/>
                        </w:rPr>
                      </w:pPr>
                      <w:r>
                        <w:rPr>
                          <w:rFonts w:cs="Arial"/>
                          <w:sz w:val="20"/>
                          <w:szCs w:val="20"/>
                        </w:rPr>
                        <w:t>The</w:t>
                      </w:r>
                      <w:bookmarkStart w:id="1" w:name="_GoBack"/>
                      <w:bookmarkEnd w:id="1"/>
                      <w:r w:rsidR="004C4087" w:rsidRPr="004C4087">
                        <w:rPr>
                          <w:rFonts w:cs="Arial"/>
                          <w:sz w:val="20"/>
                          <w:szCs w:val="20"/>
                        </w:rPr>
                        <w:t xml:space="preserve"> child and adolescent mental health service (CAMHS) provides assessment, interventions and support to children, young people and their families who are suffering from significant mental health or behavioural problems.</w:t>
                      </w:r>
                    </w:p>
                    <w:p w:rsidR="004B4467" w:rsidRPr="004B4467" w:rsidRDefault="004B4467" w:rsidP="004B4467">
                      <w:pPr>
                        <w:spacing w:before="240" w:after="240"/>
                        <w:rPr>
                          <w:rFonts w:cs="Arial"/>
                          <w:sz w:val="20"/>
                          <w:szCs w:val="20"/>
                        </w:rPr>
                      </w:pPr>
                    </w:p>
                    <w:p w:rsidR="00321A78" w:rsidRDefault="00321A78" w:rsidP="00634C87">
                      <w:pPr>
                        <w:spacing w:before="240" w:after="240"/>
                        <w:jc w:val="center"/>
                        <w:rPr>
                          <w:rFonts w:ascii="Arial" w:hAnsi="Arial" w:cs="Arial"/>
                        </w:rPr>
                      </w:pPr>
                    </w:p>
                    <w:p w:rsidR="00321A78" w:rsidRDefault="00321A78" w:rsidP="00634C87">
                      <w:pPr>
                        <w:spacing w:before="240" w:after="240"/>
                        <w:jc w:val="center"/>
                        <w:rPr>
                          <w:rFonts w:ascii="Arial" w:hAnsi="Arial" w:cs="Arial"/>
                        </w:rPr>
                      </w:pPr>
                    </w:p>
                    <w:p w:rsidR="00321A78" w:rsidRDefault="00321A78" w:rsidP="00634C87">
                      <w:pPr>
                        <w:spacing w:before="240" w:after="240"/>
                        <w:jc w:val="center"/>
                        <w:rPr>
                          <w:rFonts w:ascii="Arial" w:hAnsi="Arial" w:cs="Arial"/>
                        </w:rPr>
                      </w:pPr>
                    </w:p>
                    <w:p w:rsidR="00321A78" w:rsidRDefault="00321A78" w:rsidP="00634C87">
                      <w:pPr>
                        <w:spacing w:before="240" w:after="240"/>
                        <w:jc w:val="center"/>
                        <w:rPr>
                          <w:rFonts w:ascii="Arial" w:hAnsi="Arial" w:cs="Arial"/>
                        </w:rPr>
                      </w:pPr>
                    </w:p>
                    <w:p w:rsidR="00321A78" w:rsidRDefault="00321A78" w:rsidP="00634C87">
                      <w:pPr>
                        <w:spacing w:before="240" w:after="240"/>
                        <w:jc w:val="center"/>
                        <w:rPr>
                          <w:rFonts w:ascii="Arial" w:hAnsi="Arial" w:cs="Arial"/>
                        </w:rPr>
                      </w:pPr>
                    </w:p>
                    <w:p w:rsidR="00321A78" w:rsidRDefault="00321A78" w:rsidP="00634C87">
                      <w:pPr>
                        <w:spacing w:before="240" w:after="240"/>
                        <w:jc w:val="center"/>
                        <w:rPr>
                          <w:rFonts w:ascii="Arial" w:hAnsi="Arial" w:cs="Arial"/>
                        </w:rPr>
                      </w:pPr>
                    </w:p>
                    <w:p w:rsidR="00321A78" w:rsidRDefault="00321A78" w:rsidP="00634C87">
                      <w:pPr>
                        <w:spacing w:before="240" w:after="240"/>
                        <w:jc w:val="center"/>
                        <w:rPr>
                          <w:rFonts w:ascii="Arial" w:hAnsi="Arial" w:cs="Arial"/>
                        </w:rPr>
                      </w:pPr>
                    </w:p>
                    <w:p w:rsidR="00321A78" w:rsidRDefault="00321A78" w:rsidP="00634C87">
                      <w:pPr>
                        <w:spacing w:before="240" w:after="240"/>
                        <w:jc w:val="center"/>
                        <w:rPr>
                          <w:rFonts w:ascii="Arial" w:hAnsi="Arial" w:cs="Arial"/>
                        </w:rPr>
                      </w:pPr>
                    </w:p>
                    <w:p w:rsidR="00321A78" w:rsidRDefault="00321A78" w:rsidP="00634C87">
                      <w:pPr>
                        <w:spacing w:before="240" w:after="240"/>
                        <w:jc w:val="center"/>
                        <w:rPr>
                          <w:rFonts w:ascii="Arial" w:hAnsi="Arial" w:cs="Arial"/>
                        </w:rPr>
                      </w:pPr>
                    </w:p>
                    <w:p w:rsidR="00321A78" w:rsidRDefault="00321A78" w:rsidP="00634C87">
                      <w:pPr>
                        <w:spacing w:before="240" w:after="240"/>
                        <w:jc w:val="center"/>
                        <w:rPr>
                          <w:rFonts w:ascii="Arial" w:hAnsi="Arial" w:cs="Arial"/>
                        </w:rPr>
                      </w:pPr>
                    </w:p>
                    <w:p w:rsidR="00321A78" w:rsidRDefault="00321A78" w:rsidP="00634C87">
                      <w:pPr>
                        <w:spacing w:before="240" w:after="240"/>
                        <w:jc w:val="center"/>
                        <w:rPr>
                          <w:rFonts w:ascii="Arial" w:hAnsi="Arial" w:cs="Arial"/>
                        </w:rPr>
                      </w:pPr>
                    </w:p>
                    <w:p w:rsidR="00321A78" w:rsidRDefault="00321A78" w:rsidP="00634C87">
                      <w:pPr>
                        <w:spacing w:before="240" w:after="240"/>
                        <w:jc w:val="center"/>
                        <w:rPr>
                          <w:rFonts w:ascii="Arial" w:hAnsi="Arial" w:cs="Arial"/>
                        </w:rPr>
                      </w:pPr>
                    </w:p>
                    <w:p w:rsidR="00321A78" w:rsidRDefault="00321A78" w:rsidP="00634C87">
                      <w:pPr>
                        <w:spacing w:before="240" w:after="240"/>
                        <w:jc w:val="center"/>
                        <w:rPr>
                          <w:rFonts w:ascii="Arial" w:hAnsi="Arial" w:cs="Arial"/>
                        </w:rPr>
                      </w:pPr>
                    </w:p>
                    <w:p w:rsidR="00634C87" w:rsidRPr="00FE5101" w:rsidRDefault="00634C87" w:rsidP="00634C87">
                      <w:pPr>
                        <w:spacing w:before="240" w:after="240"/>
                        <w:jc w:val="center"/>
                        <w:rPr>
                          <w:rFonts w:ascii="Arial" w:hAnsi="Arial" w:cs="Arial"/>
                        </w:rPr>
                      </w:pPr>
                      <w:r w:rsidRPr="00FE5101">
                        <w:rPr>
                          <w:rFonts w:ascii="Arial" w:hAnsi="Arial" w:cs="Arial"/>
                        </w:rPr>
                        <w:t xml:space="preserve">If you need to ask </w:t>
                      </w:r>
                      <w:r>
                        <w:rPr>
                          <w:rFonts w:ascii="Arial" w:hAnsi="Arial" w:cs="Arial"/>
                        </w:rPr>
                        <w:t xml:space="preserve">any </w:t>
                      </w:r>
                      <w:r w:rsidRPr="00FE5101">
                        <w:rPr>
                          <w:rFonts w:ascii="Arial" w:hAnsi="Arial" w:cs="Arial"/>
                        </w:rPr>
                        <w:t xml:space="preserve">questions or </w:t>
                      </w:r>
                      <w:r>
                        <w:rPr>
                          <w:rFonts w:ascii="Arial" w:hAnsi="Arial" w:cs="Arial"/>
                        </w:rPr>
                        <w:t>for further advice, please contact:</w:t>
                      </w:r>
                    </w:p>
                    <w:p w:rsidR="00634C87" w:rsidRPr="00FE5101" w:rsidRDefault="00634C87" w:rsidP="00634C87">
                      <w:pPr>
                        <w:spacing w:before="240" w:after="240"/>
                        <w:jc w:val="center"/>
                        <w:rPr>
                          <w:rFonts w:ascii="Arial" w:hAnsi="Arial" w:cs="Arial"/>
                        </w:rPr>
                      </w:pPr>
                      <w:r>
                        <w:rPr>
                          <w:rFonts w:ascii="Arial" w:hAnsi="Arial" w:cs="Arial"/>
                        </w:rPr>
                        <w:t xml:space="preserve">Barnardo’s </w:t>
                      </w:r>
                      <w:r w:rsidRPr="00FE5101">
                        <w:rPr>
                          <w:rFonts w:ascii="Arial" w:hAnsi="Arial" w:cs="Arial"/>
                        </w:rPr>
                        <w:t xml:space="preserve">SENDIASS on </w:t>
                      </w:r>
                      <w:r w:rsidRPr="00FE5101">
                        <w:rPr>
                          <w:rFonts w:ascii="Arial" w:hAnsi="Arial" w:cs="Arial"/>
                          <w:b/>
                        </w:rPr>
                        <w:t xml:space="preserve">01924 </w:t>
                      </w:r>
                      <w:r>
                        <w:rPr>
                          <w:rFonts w:ascii="Arial" w:hAnsi="Arial" w:cs="Arial"/>
                          <w:b/>
                        </w:rPr>
                        <w:t>304152</w:t>
                      </w:r>
                    </w:p>
                    <w:p w:rsidR="00634C87" w:rsidRPr="00FE128F" w:rsidRDefault="00634C87" w:rsidP="00634C87">
                      <w:pPr>
                        <w:spacing w:before="240" w:after="240"/>
                        <w:jc w:val="center"/>
                        <w:rPr>
                          <w:rFonts w:ascii="Arial" w:hAnsi="Arial" w:cs="Arial"/>
                        </w:rPr>
                      </w:pPr>
                      <w:proofErr w:type="gramStart"/>
                      <w:r>
                        <w:rPr>
                          <w:rFonts w:ascii="Arial" w:hAnsi="Arial" w:cs="Arial"/>
                        </w:rPr>
                        <w:t>o</w:t>
                      </w:r>
                      <w:r w:rsidRPr="00FE5101">
                        <w:rPr>
                          <w:rFonts w:ascii="Arial" w:hAnsi="Arial" w:cs="Arial"/>
                        </w:rPr>
                        <w:t>r</w:t>
                      </w:r>
                      <w:proofErr w:type="gramEnd"/>
                      <w:r w:rsidRPr="00FE5101">
                        <w:rPr>
                          <w:rFonts w:ascii="Arial" w:hAnsi="Arial" w:cs="Arial"/>
                        </w:rPr>
                        <w:t xml:space="preserve"> email</w:t>
                      </w:r>
                      <w:r>
                        <w:rPr>
                          <w:rFonts w:ascii="Arial" w:hAnsi="Arial" w:cs="Arial"/>
                        </w:rPr>
                        <w:t xml:space="preserve"> </w:t>
                      </w:r>
                      <w:r>
                        <w:rPr>
                          <w:rFonts w:ascii="Arial" w:hAnsi="Arial" w:cs="Arial"/>
                          <w:b/>
                        </w:rPr>
                        <w:t>wesail@barnardos</w:t>
                      </w:r>
                      <w:r w:rsidRPr="00FE5101">
                        <w:rPr>
                          <w:rFonts w:ascii="Arial" w:hAnsi="Arial" w:cs="Arial"/>
                          <w:b/>
                        </w:rPr>
                        <w:t xml:space="preserve">.org.uk </w:t>
                      </w:r>
                    </w:p>
                  </w:txbxContent>
                </v:textbox>
              </v:shape>
            </w:pict>
          </mc:Fallback>
        </mc:AlternateContent>
      </w:r>
    </w:p>
    <w:p w:rsidR="00321A78" w:rsidRDefault="00321A78" w:rsidP="00321A78">
      <w:pPr>
        <w:shd w:val="clear" w:color="auto" w:fill="FFFFFF"/>
        <w:spacing w:before="200" w:after="200" w:line="276" w:lineRule="auto"/>
        <w:ind w:left="272"/>
        <w:jc w:val="center"/>
        <w:outlineLvl w:val="1"/>
        <w:rPr>
          <w:rFonts w:cs="Arial"/>
          <w:b/>
          <w:sz w:val="32"/>
          <w:szCs w:val="32"/>
          <w:u w:val="single"/>
        </w:rPr>
      </w:pPr>
    </w:p>
    <w:p w:rsidR="00321A78" w:rsidRDefault="00321A78" w:rsidP="00321A78">
      <w:pPr>
        <w:shd w:val="clear" w:color="auto" w:fill="FFFFFF"/>
        <w:spacing w:before="200" w:after="200" w:line="276" w:lineRule="auto"/>
        <w:ind w:left="272"/>
        <w:jc w:val="center"/>
        <w:outlineLvl w:val="1"/>
        <w:rPr>
          <w:rFonts w:cs="Arial"/>
          <w:b/>
          <w:sz w:val="32"/>
          <w:szCs w:val="32"/>
          <w:u w:val="single"/>
        </w:rPr>
      </w:pPr>
    </w:p>
    <w:p w:rsidR="00321A78" w:rsidRDefault="00321A78" w:rsidP="00321A78">
      <w:pPr>
        <w:shd w:val="clear" w:color="auto" w:fill="FFFFFF"/>
        <w:spacing w:before="200" w:after="200" w:line="276" w:lineRule="auto"/>
        <w:ind w:left="272"/>
        <w:jc w:val="center"/>
        <w:outlineLvl w:val="1"/>
        <w:rPr>
          <w:rFonts w:cs="Arial"/>
          <w:b/>
          <w:sz w:val="32"/>
          <w:szCs w:val="32"/>
          <w:u w:val="single"/>
        </w:rPr>
      </w:pPr>
    </w:p>
    <w:p w:rsidR="00321A78" w:rsidRDefault="00321A78" w:rsidP="00321A78">
      <w:pPr>
        <w:shd w:val="clear" w:color="auto" w:fill="FFFFFF"/>
        <w:spacing w:before="200" w:after="200" w:line="276" w:lineRule="auto"/>
        <w:ind w:left="272"/>
        <w:jc w:val="center"/>
        <w:outlineLvl w:val="1"/>
        <w:rPr>
          <w:rFonts w:cs="Arial"/>
          <w:b/>
          <w:sz w:val="32"/>
          <w:szCs w:val="32"/>
          <w:u w:val="single"/>
        </w:rPr>
      </w:pPr>
    </w:p>
    <w:p w:rsidR="00321A78" w:rsidRDefault="00321A78" w:rsidP="00321A78">
      <w:pPr>
        <w:shd w:val="clear" w:color="auto" w:fill="FFFFFF"/>
        <w:spacing w:before="200" w:after="200" w:line="276" w:lineRule="auto"/>
        <w:ind w:left="272"/>
        <w:jc w:val="center"/>
        <w:outlineLvl w:val="1"/>
        <w:rPr>
          <w:rFonts w:cs="Arial"/>
          <w:b/>
          <w:sz w:val="32"/>
          <w:szCs w:val="32"/>
          <w:u w:val="single"/>
        </w:rPr>
      </w:pPr>
    </w:p>
    <w:p w:rsidR="00321A78" w:rsidRDefault="00321A78" w:rsidP="00321A78">
      <w:pPr>
        <w:shd w:val="clear" w:color="auto" w:fill="FFFFFF"/>
        <w:spacing w:before="200" w:after="200" w:line="276" w:lineRule="auto"/>
        <w:ind w:left="272"/>
        <w:jc w:val="center"/>
        <w:outlineLvl w:val="1"/>
        <w:rPr>
          <w:rFonts w:cs="Arial"/>
          <w:b/>
          <w:sz w:val="32"/>
          <w:szCs w:val="32"/>
          <w:u w:val="single"/>
        </w:rPr>
      </w:pPr>
    </w:p>
    <w:p w:rsidR="00634C87" w:rsidRPr="00321A78" w:rsidRDefault="002D5CAC" w:rsidP="00321A78">
      <w:pPr>
        <w:shd w:val="clear" w:color="auto" w:fill="FFFFFF"/>
        <w:spacing w:before="200" w:after="200" w:line="276" w:lineRule="auto"/>
        <w:ind w:left="272"/>
        <w:jc w:val="center"/>
        <w:outlineLvl w:val="1"/>
        <w:rPr>
          <w:rFonts w:cs="Arial"/>
          <w:b/>
          <w:sz w:val="32"/>
          <w:szCs w:val="32"/>
          <w:u w:val="single"/>
        </w:rPr>
      </w:pPr>
      <w:r>
        <w:rPr>
          <w:rFonts w:cs="Arial"/>
          <w:b/>
          <w:sz w:val="32"/>
          <w:szCs w:val="32"/>
          <w:u w:val="single"/>
        </w:rPr>
        <w:t>C</w:t>
      </w:r>
    </w:p>
    <w:p w:rsidR="00634C87" w:rsidRDefault="00634C87" w:rsidP="00C7656C">
      <w:pPr>
        <w:rPr>
          <w:b/>
          <w:sz w:val="28"/>
          <w:szCs w:val="28"/>
        </w:rPr>
      </w:pPr>
    </w:p>
    <w:p w:rsidR="00634C87" w:rsidRDefault="00634C87" w:rsidP="00C7656C">
      <w:pPr>
        <w:rPr>
          <w:b/>
          <w:sz w:val="28"/>
          <w:szCs w:val="28"/>
        </w:rPr>
      </w:pPr>
    </w:p>
    <w:p w:rsidR="00634C87" w:rsidRDefault="00634C87" w:rsidP="00C7656C">
      <w:pPr>
        <w:rPr>
          <w:b/>
          <w:sz w:val="28"/>
          <w:szCs w:val="28"/>
        </w:rPr>
      </w:pPr>
    </w:p>
    <w:p w:rsidR="00634C87" w:rsidRDefault="00634C87" w:rsidP="00C7656C">
      <w:pPr>
        <w:rPr>
          <w:b/>
          <w:sz w:val="28"/>
          <w:szCs w:val="28"/>
        </w:rPr>
      </w:pPr>
    </w:p>
    <w:p w:rsidR="00634C87" w:rsidRDefault="00634C87" w:rsidP="00C7656C">
      <w:pPr>
        <w:rPr>
          <w:b/>
          <w:sz w:val="28"/>
          <w:szCs w:val="28"/>
        </w:rPr>
      </w:pPr>
    </w:p>
    <w:p w:rsidR="00634C87" w:rsidRDefault="00634C87" w:rsidP="00C7656C">
      <w:pPr>
        <w:rPr>
          <w:b/>
          <w:sz w:val="28"/>
          <w:szCs w:val="28"/>
        </w:rPr>
      </w:pPr>
    </w:p>
    <w:p w:rsidR="00634C87" w:rsidRDefault="00634C87" w:rsidP="00C7656C">
      <w:pPr>
        <w:rPr>
          <w:b/>
          <w:sz w:val="28"/>
          <w:szCs w:val="28"/>
        </w:rPr>
      </w:pPr>
    </w:p>
    <w:p w:rsidR="00634C87" w:rsidRDefault="00634C87" w:rsidP="00C7656C">
      <w:pPr>
        <w:rPr>
          <w:b/>
          <w:sz w:val="28"/>
          <w:szCs w:val="28"/>
        </w:rPr>
      </w:pPr>
    </w:p>
    <w:p w:rsidR="00F368F3" w:rsidRPr="00634C87" w:rsidRDefault="00F368F3" w:rsidP="00C7656C"/>
    <w:p w:rsidR="007A52FD" w:rsidRPr="00634C87" w:rsidRDefault="007A52FD" w:rsidP="007A52FD">
      <w:pPr>
        <w:autoSpaceDE w:val="0"/>
        <w:autoSpaceDN w:val="0"/>
        <w:adjustRightInd w:val="0"/>
        <w:rPr>
          <w:rFonts w:cs="Comic Sans MS"/>
          <w:b/>
          <w:color w:val="00B050"/>
        </w:rPr>
      </w:pPr>
    </w:p>
    <w:p w:rsidR="00FA3531" w:rsidRPr="00634C87" w:rsidRDefault="00FA3531" w:rsidP="007A52FD">
      <w:pPr>
        <w:autoSpaceDE w:val="0"/>
        <w:autoSpaceDN w:val="0"/>
        <w:adjustRightInd w:val="0"/>
        <w:rPr>
          <w:rFonts w:cs="Comic Sans MS"/>
          <w:color w:val="00B050"/>
          <w:sz w:val="28"/>
          <w:szCs w:val="28"/>
        </w:rPr>
      </w:pPr>
      <w:r w:rsidRPr="00634C87">
        <w:rPr>
          <w:rFonts w:cs="Comic Sans MS"/>
          <w:color w:val="00B050"/>
          <w:sz w:val="28"/>
          <w:szCs w:val="28"/>
        </w:rPr>
        <w:tab/>
      </w:r>
      <w:r w:rsidRPr="00634C87">
        <w:rPr>
          <w:rFonts w:cs="Comic Sans MS"/>
          <w:color w:val="00B050"/>
          <w:sz w:val="28"/>
          <w:szCs w:val="28"/>
        </w:rPr>
        <w:tab/>
      </w:r>
    </w:p>
    <w:p w:rsidR="004F362A" w:rsidRPr="00634C87" w:rsidRDefault="004F362A" w:rsidP="004F362A">
      <w:pPr>
        <w:autoSpaceDE w:val="0"/>
        <w:autoSpaceDN w:val="0"/>
        <w:adjustRightInd w:val="0"/>
        <w:rPr>
          <w:rFonts w:cs="Comic Sans MS"/>
          <w:b/>
          <w:color w:val="00B050"/>
        </w:rPr>
      </w:pPr>
    </w:p>
    <w:p w:rsidR="004F362A" w:rsidRPr="00634C87" w:rsidRDefault="004F362A" w:rsidP="004F362A">
      <w:pPr>
        <w:autoSpaceDE w:val="0"/>
        <w:autoSpaceDN w:val="0"/>
        <w:adjustRightInd w:val="0"/>
        <w:rPr>
          <w:rFonts w:cs="Comic Sans MS"/>
          <w:b/>
          <w:color w:val="00B050"/>
        </w:rPr>
      </w:pPr>
    </w:p>
    <w:p w:rsidR="004F362A" w:rsidRPr="00634C87" w:rsidRDefault="004F362A" w:rsidP="004F362A">
      <w:pPr>
        <w:autoSpaceDE w:val="0"/>
        <w:autoSpaceDN w:val="0"/>
        <w:adjustRightInd w:val="0"/>
        <w:rPr>
          <w:rFonts w:cs="Comic Sans MS"/>
          <w:b/>
          <w:color w:val="00B050"/>
        </w:rPr>
      </w:pPr>
    </w:p>
    <w:p w:rsidR="007A52FD" w:rsidRPr="00634C87" w:rsidRDefault="007A52FD" w:rsidP="007A52FD">
      <w:pPr>
        <w:autoSpaceDE w:val="0"/>
        <w:autoSpaceDN w:val="0"/>
        <w:adjustRightInd w:val="0"/>
        <w:ind w:left="360"/>
        <w:rPr>
          <w:rFonts w:cs="Comic Sans MS"/>
          <w:color w:val="92D050"/>
        </w:rPr>
      </w:pPr>
    </w:p>
    <w:p w:rsidR="00F368F3" w:rsidRPr="00634C87" w:rsidRDefault="00F368F3" w:rsidP="00C7656C">
      <w:pPr>
        <w:rPr>
          <w:b/>
          <w:sz w:val="28"/>
          <w:szCs w:val="28"/>
          <w:u w:val="single"/>
        </w:rPr>
      </w:pPr>
    </w:p>
    <w:p w:rsidR="00FA3531" w:rsidRPr="00634C87" w:rsidRDefault="00FA3531" w:rsidP="00C7656C">
      <w:pPr>
        <w:rPr>
          <w:b/>
          <w:sz w:val="28"/>
          <w:szCs w:val="28"/>
          <w:u w:val="single"/>
        </w:rPr>
      </w:pPr>
    </w:p>
    <w:p w:rsidR="00C7656C" w:rsidRPr="00634C87" w:rsidRDefault="00C7656C"/>
    <w:p w:rsidR="00C7656C" w:rsidRDefault="00C7656C">
      <w:pPr>
        <w:rPr>
          <w:b/>
          <w:u w:val="single"/>
        </w:rPr>
      </w:pPr>
    </w:p>
    <w:p w:rsidR="00634C87" w:rsidRDefault="00634C87"/>
    <w:p w:rsidR="00634C87" w:rsidRDefault="00634C87"/>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225E42" w:rsidP="00634C87">
      <w:pPr>
        <w:autoSpaceDE w:val="0"/>
        <w:autoSpaceDN w:val="0"/>
        <w:adjustRightInd w:val="0"/>
        <w:rPr>
          <w:rFonts w:eastAsiaTheme="minorHAnsi" w:cs="URWClarendonTOT-Lig"/>
          <w:sz w:val="20"/>
          <w:szCs w:val="20"/>
          <w:lang w:eastAsia="en-US"/>
        </w:rPr>
      </w:pPr>
      <w:r w:rsidRPr="00225E42">
        <w:rPr>
          <w:rFonts w:eastAsiaTheme="minorHAnsi" w:cs="URWClarendonTOT-Lig"/>
          <w:sz w:val="20"/>
          <w:szCs w:val="20"/>
          <w:lang w:eastAsia="en-US"/>
        </w:rPr>
        <w:t>Barnardo’s Registered Charity Nos. 216250 and SC037605                            www.barnardos.org.uk</w:t>
      </w: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321A78" w:rsidRDefault="00321A78" w:rsidP="00634C87">
      <w:pPr>
        <w:autoSpaceDE w:val="0"/>
        <w:autoSpaceDN w:val="0"/>
        <w:adjustRightInd w:val="0"/>
        <w:rPr>
          <w:rFonts w:eastAsiaTheme="minorHAnsi" w:cs="URWClarendonTOT-Lig"/>
          <w:sz w:val="20"/>
          <w:szCs w:val="20"/>
          <w:lang w:eastAsia="en-US"/>
        </w:rPr>
      </w:pPr>
    </w:p>
    <w:p w:rsidR="00C4252D" w:rsidRDefault="00C4252D" w:rsidP="00C4252D">
      <w:pPr>
        <w:spacing w:before="240" w:after="240"/>
        <w:jc w:val="center"/>
        <w:rPr>
          <w:rFonts w:ascii="Arial" w:hAnsi="Arial" w:cs="Arial"/>
        </w:rPr>
      </w:pPr>
    </w:p>
    <w:p w:rsidR="00C4252D" w:rsidRDefault="00C4252D" w:rsidP="00C4252D">
      <w:pPr>
        <w:spacing w:before="240" w:after="240"/>
        <w:jc w:val="center"/>
        <w:rPr>
          <w:rFonts w:ascii="Arial" w:hAnsi="Arial" w:cs="Arial"/>
        </w:rPr>
      </w:pPr>
    </w:p>
    <w:p w:rsidR="00C4252D" w:rsidRDefault="00C4252D" w:rsidP="00C4252D">
      <w:pPr>
        <w:spacing w:before="240" w:after="240"/>
        <w:jc w:val="center"/>
        <w:rPr>
          <w:rFonts w:ascii="Arial" w:hAnsi="Arial" w:cs="Arial"/>
        </w:rPr>
      </w:pPr>
    </w:p>
    <w:p w:rsidR="00C4252D" w:rsidRDefault="00C4252D" w:rsidP="00C4252D">
      <w:pPr>
        <w:spacing w:before="240" w:after="240"/>
        <w:jc w:val="center"/>
        <w:rPr>
          <w:rFonts w:ascii="Arial" w:hAnsi="Arial" w:cs="Arial"/>
        </w:rPr>
      </w:pPr>
    </w:p>
    <w:p w:rsidR="00C4252D" w:rsidRDefault="00C4252D" w:rsidP="00C4252D">
      <w:pPr>
        <w:spacing w:before="240" w:after="240"/>
        <w:jc w:val="center"/>
        <w:rPr>
          <w:rFonts w:ascii="Arial" w:hAnsi="Arial" w:cs="Arial"/>
        </w:rPr>
      </w:pPr>
    </w:p>
    <w:p w:rsidR="00C4252D" w:rsidRDefault="00C4252D" w:rsidP="00C4252D">
      <w:pPr>
        <w:spacing w:before="240" w:after="240"/>
        <w:jc w:val="center"/>
        <w:rPr>
          <w:rFonts w:ascii="Arial" w:hAnsi="Arial" w:cs="Arial"/>
        </w:rPr>
      </w:pPr>
    </w:p>
    <w:p w:rsidR="00C4252D" w:rsidRDefault="00C4252D" w:rsidP="00C4252D">
      <w:pPr>
        <w:spacing w:before="240" w:after="240"/>
        <w:jc w:val="center"/>
        <w:rPr>
          <w:rFonts w:ascii="Arial" w:hAnsi="Arial" w:cs="Arial"/>
        </w:rPr>
      </w:pPr>
    </w:p>
    <w:p w:rsidR="00C4252D" w:rsidRDefault="00C4252D" w:rsidP="00C4252D">
      <w:pPr>
        <w:spacing w:before="240" w:after="240"/>
        <w:jc w:val="center"/>
        <w:rPr>
          <w:rFonts w:ascii="Arial" w:hAnsi="Arial" w:cs="Arial"/>
        </w:rPr>
      </w:pPr>
    </w:p>
    <w:p w:rsidR="00C4252D" w:rsidRPr="00C4252D" w:rsidRDefault="00C4252D" w:rsidP="00C4252D">
      <w:pPr>
        <w:spacing w:before="240" w:after="240"/>
        <w:jc w:val="center"/>
        <w:rPr>
          <w:rFonts w:ascii="Arial" w:hAnsi="Arial" w:cs="Arial"/>
        </w:rPr>
      </w:pPr>
      <w:r w:rsidRPr="00C4252D">
        <w:rPr>
          <w:rFonts w:ascii="Arial" w:hAnsi="Arial" w:cs="Arial"/>
        </w:rPr>
        <w:t>If you need to ask any questions or for further advice, please contact:</w:t>
      </w:r>
    </w:p>
    <w:p w:rsidR="00C4252D" w:rsidRPr="00C4252D" w:rsidRDefault="00C4252D" w:rsidP="00C4252D">
      <w:pPr>
        <w:spacing w:before="120" w:after="120"/>
        <w:jc w:val="center"/>
        <w:rPr>
          <w:rFonts w:eastAsiaTheme="minorHAnsi" w:cs="Arial"/>
          <w:lang w:eastAsia="en-US"/>
        </w:rPr>
      </w:pPr>
      <w:r w:rsidRPr="00C4252D">
        <w:rPr>
          <w:rFonts w:ascii="Arial" w:hAnsi="Arial" w:cs="Arial"/>
        </w:rPr>
        <w:t xml:space="preserve">Barnardo’s SENDIASS on </w:t>
      </w:r>
      <w:r w:rsidRPr="00C4252D">
        <w:rPr>
          <w:rFonts w:eastAsiaTheme="minorHAnsi" w:cstheme="minorBidi"/>
          <w:b/>
          <w:bCs/>
          <w:color w:val="000000"/>
          <w:kern w:val="28"/>
          <w14:cntxtAlts/>
        </w:rPr>
        <w:t>0191 4784667</w:t>
      </w:r>
    </w:p>
    <w:p w:rsidR="00C4252D" w:rsidRPr="00C4252D" w:rsidRDefault="00C4252D" w:rsidP="00C4252D">
      <w:pPr>
        <w:spacing w:before="120" w:after="120" w:line="276" w:lineRule="auto"/>
        <w:jc w:val="center"/>
        <w:rPr>
          <w:rFonts w:eastAsiaTheme="minorHAnsi" w:cs="Arial"/>
          <w:lang w:eastAsia="en-US"/>
        </w:rPr>
      </w:pPr>
      <w:proofErr w:type="gramStart"/>
      <w:r w:rsidRPr="00C4252D">
        <w:rPr>
          <w:rFonts w:eastAsiaTheme="minorHAnsi" w:cs="Arial"/>
          <w:lang w:eastAsia="en-US"/>
        </w:rPr>
        <w:t>or</w:t>
      </w:r>
      <w:proofErr w:type="gramEnd"/>
      <w:r w:rsidRPr="00C4252D">
        <w:rPr>
          <w:rFonts w:eastAsiaTheme="minorHAnsi" w:cs="Arial"/>
          <w:lang w:eastAsia="en-US"/>
        </w:rPr>
        <w:t xml:space="preserve"> email </w:t>
      </w:r>
      <w:r w:rsidRPr="00C4252D">
        <w:rPr>
          <w:rFonts w:eastAsiaTheme="minorHAnsi" w:cs="Arial"/>
          <w:b/>
          <w:lang w:eastAsia="en-US"/>
        </w:rPr>
        <w:t xml:space="preserve"> </w:t>
      </w:r>
      <w:r w:rsidRPr="00C4252D">
        <w:rPr>
          <w:rFonts w:eastAsiaTheme="minorHAnsi" w:cstheme="minorBidi"/>
          <w:b/>
          <w:bCs/>
          <w:color w:val="000000"/>
          <w:kern w:val="28"/>
          <w14:cntxtAlts/>
        </w:rPr>
        <w:t>DAISS@barnardos.org.uk</w:t>
      </w:r>
    </w:p>
    <w:p w:rsidR="00321A78" w:rsidRDefault="00321A78" w:rsidP="00634C87">
      <w:pPr>
        <w:autoSpaceDE w:val="0"/>
        <w:autoSpaceDN w:val="0"/>
        <w:adjustRightInd w:val="0"/>
        <w:rPr>
          <w:rFonts w:eastAsiaTheme="minorHAnsi" w:cs="URWClarendonTOT-Lig"/>
          <w:sz w:val="20"/>
          <w:szCs w:val="20"/>
          <w:lang w:eastAsia="en-US"/>
        </w:rPr>
      </w:pPr>
    </w:p>
    <w:sectPr w:rsidR="00321A78" w:rsidSect="00634C87">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URWClarendonTOT-Li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4A01"/>
    <w:multiLevelType w:val="hybridMultilevel"/>
    <w:tmpl w:val="921C9E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3B00552"/>
    <w:multiLevelType w:val="hybridMultilevel"/>
    <w:tmpl w:val="EA5C7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47529A"/>
    <w:multiLevelType w:val="hybridMultilevel"/>
    <w:tmpl w:val="0A6054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4E9012A"/>
    <w:multiLevelType w:val="hybridMultilevel"/>
    <w:tmpl w:val="A040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A22F2D"/>
    <w:multiLevelType w:val="hybridMultilevel"/>
    <w:tmpl w:val="4D5EA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03291B"/>
    <w:multiLevelType w:val="hybridMultilevel"/>
    <w:tmpl w:val="DD98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56C"/>
    <w:rsid w:val="00015CBF"/>
    <w:rsid w:val="000160B0"/>
    <w:rsid w:val="0009219C"/>
    <w:rsid w:val="000A0F96"/>
    <w:rsid w:val="000C1913"/>
    <w:rsid w:val="001100D8"/>
    <w:rsid w:val="00225E42"/>
    <w:rsid w:val="002D5CAC"/>
    <w:rsid w:val="00321A78"/>
    <w:rsid w:val="00344CB2"/>
    <w:rsid w:val="00383EEF"/>
    <w:rsid w:val="003C25F9"/>
    <w:rsid w:val="0048678C"/>
    <w:rsid w:val="004B4467"/>
    <w:rsid w:val="004B5C21"/>
    <w:rsid w:val="004C34F1"/>
    <w:rsid w:val="004C4087"/>
    <w:rsid w:val="004F362A"/>
    <w:rsid w:val="005032F4"/>
    <w:rsid w:val="00510984"/>
    <w:rsid w:val="005730E3"/>
    <w:rsid w:val="005F36CD"/>
    <w:rsid w:val="00634C87"/>
    <w:rsid w:val="00644D9F"/>
    <w:rsid w:val="0066188D"/>
    <w:rsid w:val="007665E8"/>
    <w:rsid w:val="007A52FD"/>
    <w:rsid w:val="009273B5"/>
    <w:rsid w:val="00932513"/>
    <w:rsid w:val="00970BDC"/>
    <w:rsid w:val="00A07A9E"/>
    <w:rsid w:val="00B4391E"/>
    <w:rsid w:val="00BC6A7F"/>
    <w:rsid w:val="00C15E8E"/>
    <w:rsid w:val="00C4252D"/>
    <w:rsid w:val="00C45BF7"/>
    <w:rsid w:val="00C7656C"/>
    <w:rsid w:val="00C807EC"/>
    <w:rsid w:val="00C93A91"/>
    <w:rsid w:val="00D459D5"/>
    <w:rsid w:val="00E33C35"/>
    <w:rsid w:val="00F368F3"/>
    <w:rsid w:val="00FA3531"/>
    <w:rsid w:val="00FE2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56C"/>
    <w:pPr>
      <w:ind w:left="720"/>
      <w:contextualSpacing/>
    </w:pPr>
  </w:style>
  <w:style w:type="character" w:styleId="Hyperlink">
    <w:name w:val="Hyperlink"/>
    <w:basedOn w:val="DefaultParagraphFont"/>
    <w:rsid w:val="00F368F3"/>
    <w:rPr>
      <w:color w:val="0000FF" w:themeColor="hyperlink"/>
      <w:u w:val="single"/>
    </w:rPr>
  </w:style>
  <w:style w:type="paragraph" w:styleId="BalloonText">
    <w:name w:val="Balloon Text"/>
    <w:basedOn w:val="Normal"/>
    <w:link w:val="BalloonTextChar"/>
    <w:rsid w:val="007665E8"/>
    <w:rPr>
      <w:rFonts w:ascii="Tahoma" w:hAnsi="Tahoma" w:cs="Tahoma"/>
      <w:sz w:val="16"/>
      <w:szCs w:val="16"/>
    </w:rPr>
  </w:style>
  <w:style w:type="character" w:customStyle="1" w:styleId="BalloonTextChar">
    <w:name w:val="Balloon Text Char"/>
    <w:basedOn w:val="DefaultParagraphFont"/>
    <w:link w:val="BalloonText"/>
    <w:rsid w:val="007665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56C"/>
    <w:pPr>
      <w:ind w:left="720"/>
      <w:contextualSpacing/>
    </w:pPr>
  </w:style>
  <w:style w:type="character" w:styleId="Hyperlink">
    <w:name w:val="Hyperlink"/>
    <w:basedOn w:val="DefaultParagraphFont"/>
    <w:rsid w:val="00F368F3"/>
    <w:rPr>
      <w:color w:val="0000FF" w:themeColor="hyperlink"/>
      <w:u w:val="single"/>
    </w:rPr>
  </w:style>
  <w:style w:type="paragraph" w:styleId="BalloonText">
    <w:name w:val="Balloon Text"/>
    <w:basedOn w:val="Normal"/>
    <w:link w:val="BalloonTextChar"/>
    <w:rsid w:val="007665E8"/>
    <w:rPr>
      <w:rFonts w:ascii="Tahoma" w:hAnsi="Tahoma" w:cs="Tahoma"/>
      <w:sz w:val="16"/>
      <w:szCs w:val="16"/>
    </w:rPr>
  </w:style>
  <w:style w:type="character" w:customStyle="1" w:styleId="BalloonTextChar">
    <w:name w:val="Balloon Text Char"/>
    <w:basedOn w:val="DefaultParagraphFont"/>
    <w:link w:val="BalloonText"/>
    <w:rsid w:val="007665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Words>
  <Characters>353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Imogen Cahill</dc:creator>
  <cp:lastModifiedBy>Alison Joyce</cp:lastModifiedBy>
  <cp:revision>3</cp:revision>
  <cp:lastPrinted>2017-10-04T09:08:00Z</cp:lastPrinted>
  <dcterms:created xsi:type="dcterms:W3CDTF">2021-01-28T11:14:00Z</dcterms:created>
  <dcterms:modified xsi:type="dcterms:W3CDTF">2021-03-02T15:58:00Z</dcterms:modified>
</cp:coreProperties>
</file>